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X="216" w:tblpY="271"/>
        <w:tblW w:w="109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408"/>
        <w:gridCol w:w="420"/>
        <w:gridCol w:w="849"/>
        <w:gridCol w:w="850"/>
        <w:gridCol w:w="198"/>
        <w:gridCol w:w="651"/>
        <w:gridCol w:w="398"/>
        <w:gridCol w:w="889"/>
        <w:gridCol w:w="981"/>
        <w:gridCol w:w="11"/>
        <w:gridCol w:w="127"/>
        <w:gridCol w:w="420"/>
        <w:gridCol w:w="293"/>
        <w:gridCol w:w="153"/>
        <w:gridCol w:w="131"/>
        <w:gridCol w:w="719"/>
        <w:gridCol w:w="558"/>
        <w:gridCol w:w="709"/>
        <w:gridCol w:w="9"/>
        <w:gridCol w:w="1406"/>
        <w:gridCol w:w="720"/>
      </w:tblGrid>
      <w:tr w:rsidR="0035280B" w:rsidRPr="00BA6BB4" w14:paraId="54CEC3B7" w14:textId="77777777" w:rsidTr="0073670E">
        <w:trPr>
          <w:trHeight w:val="822"/>
        </w:trPr>
        <w:tc>
          <w:tcPr>
            <w:tcW w:w="1677" w:type="dxa"/>
            <w:gridSpan w:val="3"/>
            <w:vAlign w:val="center"/>
          </w:tcPr>
          <w:p w14:paraId="779E2BC0" w14:textId="4463A0BB" w:rsidR="00782CEB" w:rsidRPr="00975E05" w:rsidRDefault="00975E05" w:rsidP="00773B9F">
            <w:pPr>
              <w:spacing w:line="192" w:lineRule="auto"/>
              <w:jc w:val="center"/>
              <w:rPr>
                <w:b/>
                <w:sz w:val="24"/>
                <w:szCs w:val="24"/>
              </w:rPr>
            </w:pPr>
            <w:r w:rsidRPr="00975E05">
              <w:rPr>
                <w:bCs/>
                <w:sz w:val="18"/>
                <w:szCs w:val="18"/>
              </w:rPr>
              <w:t>Document ref</w:t>
            </w:r>
            <w:r>
              <w:rPr>
                <w:b/>
                <w:sz w:val="24"/>
                <w:szCs w:val="24"/>
              </w:rPr>
              <w:t xml:space="preserve"> </w:t>
            </w:r>
            <w:r w:rsidR="00E6531A">
              <w:rPr>
                <w:b/>
                <w:sz w:val="24"/>
                <w:szCs w:val="24"/>
              </w:rPr>
              <w:t>IFU-</w:t>
            </w:r>
            <w:r w:rsidR="00773B9F">
              <w:rPr>
                <w:b/>
                <w:sz w:val="24"/>
                <w:szCs w:val="24"/>
              </w:rPr>
              <w:t>031</w:t>
            </w:r>
          </w:p>
          <w:p w14:paraId="3B74A6A6" w14:textId="21D2AE0E" w:rsidR="00975E05" w:rsidRDefault="00C31AF3" w:rsidP="00773B9F">
            <w:pPr>
              <w:spacing w:line="192" w:lineRule="auto"/>
              <w:jc w:val="center"/>
              <w:rPr>
                <w:sz w:val="16"/>
                <w:szCs w:val="16"/>
              </w:rPr>
            </w:pPr>
            <w:r w:rsidRPr="00C22025">
              <w:rPr>
                <w:sz w:val="16"/>
                <w:szCs w:val="16"/>
              </w:rPr>
              <w:t xml:space="preserve">rev </w:t>
            </w:r>
            <w:r w:rsidR="00C305C2">
              <w:rPr>
                <w:sz w:val="16"/>
                <w:szCs w:val="16"/>
              </w:rPr>
              <w:t>2</w:t>
            </w:r>
            <w:r w:rsidR="00E6483E">
              <w:rPr>
                <w:sz w:val="16"/>
                <w:szCs w:val="16"/>
              </w:rPr>
              <w:t xml:space="preserve"> (CRN 14</w:t>
            </w:r>
            <w:r w:rsidR="00C305C2">
              <w:rPr>
                <w:sz w:val="16"/>
                <w:szCs w:val="16"/>
              </w:rPr>
              <w:t>9</w:t>
            </w:r>
            <w:r w:rsidR="00E6483E">
              <w:rPr>
                <w:sz w:val="16"/>
                <w:szCs w:val="16"/>
              </w:rPr>
              <w:t>3)</w:t>
            </w:r>
          </w:p>
          <w:p w14:paraId="67CD9F3B" w14:textId="2DA23ECB" w:rsidR="0032600F" w:rsidRPr="005252BD" w:rsidRDefault="00C305C2" w:rsidP="00773B9F">
            <w:pPr>
              <w:spacing w:line="192" w:lineRule="auto"/>
              <w:jc w:val="center"/>
              <w:rPr>
                <w:sz w:val="16"/>
                <w:szCs w:val="16"/>
              </w:rPr>
            </w:pPr>
            <w:r>
              <w:rPr>
                <w:sz w:val="16"/>
                <w:szCs w:val="16"/>
              </w:rPr>
              <w:t>27/07/2026</w:t>
            </w:r>
          </w:p>
        </w:tc>
        <w:tc>
          <w:tcPr>
            <w:tcW w:w="7097" w:type="dxa"/>
            <w:gridSpan w:val="16"/>
            <w:shd w:val="clear" w:color="auto" w:fill="002060"/>
            <w:vAlign w:val="center"/>
          </w:tcPr>
          <w:p w14:paraId="566298C3" w14:textId="708F8063" w:rsidR="0035280B" w:rsidRPr="00975E05" w:rsidRDefault="0035280B" w:rsidP="00773B9F">
            <w:pPr>
              <w:spacing w:line="192" w:lineRule="auto"/>
              <w:jc w:val="center"/>
              <w:rPr>
                <w:rFonts w:cs="Arial"/>
                <w:b/>
                <w:color w:val="FFFFFF" w:themeColor="background1"/>
                <w:sz w:val="24"/>
                <w:szCs w:val="24"/>
              </w:rPr>
            </w:pPr>
            <w:r w:rsidRPr="00975E05">
              <w:rPr>
                <w:b/>
                <w:noProof/>
                <w:color w:val="FFFFFF" w:themeColor="background1"/>
                <w:sz w:val="24"/>
                <w:szCs w:val="24"/>
                <w:lang w:eastAsia="en-GB"/>
              </w:rPr>
              <w:drawing>
                <wp:anchor distT="0" distB="0" distL="114300" distR="114300" simplePos="0" relativeHeight="251270144" behindDoc="0" locked="0" layoutInCell="1" allowOverlap="1" wp14:anchorId="46E7B34D" wp14:editId="41D67347">
                  <wp:simplePos x="0" y="0"/>
                  <wp:positionH relativeFrom="column">
                    <wp:posOffset>7520940</wp:posOffset>
                  </wp:positionH>
                  <wp:positionV relativeFrom="paragraph">
                    <wp:posOffset>1032510</wp:posOffset>
                  </wp:positionV>
                  <wp:extent cx="2785110" cy="1443990"/>
                  <wp:effectExtent l="0" t="0" r="0" b="3810"/>
                  <wp:wrapNone/>
                  <wp:docPr id="2" name="Picture 2"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b/>
                <w:noProof/>
                <w:color w:val="FFFFFF" w:themeColor="background1"/>
                <w:sz w:val="24"/>
                <w:szCs w:val="24"/>
                <w:lang w:eastAsia="en-GB"/>
              </w:rPr>
              <w:drawing>
                <wp:anchor distT="0" distB="0" distL="114300" distR="114300" simplePos="0" relativeHeight="251158528" behindDoc="0" locked="0" layoutInCell="1" allowOverlap="1" wp14:anchorId="5B11509F" wp14:editId="424EB7D5">
                  <wp:simplePos x="0" y="0"/>
                  <wp:positionH relativeFrom="column">
                    <wp:posOffset>7520940</wp:posOffset>
                  </wp:positionH>
                  <wp:positionV relativeFrom="paragraph">
                    <wp:posOffset>1032510</wp:posOffset>
                  </wp:positionV>
                  <wp:extent cx="2785110" cy="1443990"/>
                  <wp:effectExtent l="0" t="0" r="0" b="3810"/>
                  <wp:wrapNone/>
                  <wp:docPr id="1" name="Picture 1" descr="logo-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smal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85110" cy="14439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E05">
              <w:rPr>
                <w:rFonts w:cs="Arial"/>
                <w:b/>
                <w:color w:val="FFFFFF" w:themeColor="background1"/>
                <w:sz w:val="24"/>
                <w:szCs w:val="24"/>
              </w:rPr>
              <w:t xml:space="preserve">INSTRUCTIONS </w:t>
            </w:r>
            <w:r w:rsidR="00782CEB" w:rsidRPr="00975E05">
              <w:rPr>
                <w:rFonts w:cs="Arial"/>
                <w:b/>
                <w:color w:val="FFFFFF" w:themeColor="background1"/>
                <w:sz w:val="24"/>
                <w:szCs w:val="24"/>
              </w:rPr>
              <w:t>FOR USE</w:t>
            </w:r>
            <w:r w:rsidRPr="00975E05">
              <w:rPr>
                <w:rFonts w:cs="Arial"/>
                <w:b/>
                <w:color w:val="FFFFFF" w:themeColor="background1"/>
                <w:sz w:val="24"/>
                <w:szCs w:val="24"/>
              </w:rPr>
              <w:t xml:space="preserve"> </w:t>
            </w:r>
          </w:p>
          <w:p w14:paraId="1DFE2B36" w14:textId="77777777" w:rsidR="00DD31A3" w:rsidRPr="00975E05" w:rsidRDefault="0035280B" w:rsidP="00773B9F">
            <w:pPr>
              <w:spacing w:line="192" w:lineRule="auto"/>
              <w:jc w:val="center"/>
              <w:rPr>
                <w:rFonts w:cs="Arial"/>
                <w:b/>
                <w:color w:val="FFFFFF" w:themeColor="background1"/>
                <w:sz w:val="24"/>
                <w:szCs w:val="24"/>
                <w:lang w:val="en-US"/>
              </w:rPr>
            </w:pPr>
            <w:r w:rsidRPr="00975E05">
              <w:rPr>
                <w:rFonts w:cs="Arial"/>
                <w:b/>
                <w:color w:val="FFFFFF" w:themeColor="background1"/>
                <w:sz w:val="24"/>
                <w:szCs w:val="24"/>
              </w:rPr>
              <w:t>FOR THE CARE, HANDLING AND REPROCESSING OF</w:t>
            </w:r>
            <w:r w:rsidRPr="00975E05">
              <w:rPr>
                <w:rFonts w:cs="Arial"/>
                <w:b/>
                <w:color w:val="FFFFFF" w:themeColor="background1"/>
                <w:sz w:val="24"/>
                <w:szCs w:val="24"/>
                <w:lang w:val="en-US"/>
              </w:rPr>
              <w:t xml:space="preserve"> </w:t>
            </w:r>
          </w:p>
          <w:p w14:paraId="1F8B541F" w14:textId="7046AEE0" w:rsidR="0035280B" w:rsidRPr="00BD4891" w:rsidRDefault="0035280B" w:rsidP="00773B9F">
            <w:pPr>
              <w:spacing w:line="192" w:lineRule="auto"/>
              <w:jc w:val="center"/>
              <w:rPr>
                <w:rFonts w:cs="Arial"/>
                <w:b/>
                <w:color w:val="FFFFFF" w:themeColor="background1"/>
                <w:sz w:val="28"/>
                <w:szCs w:val="28"/>
                <w:lang w:val="en-US"/>
              </w:rPr>
            </w:pPr>
            <w:r w:rsidRPr="00BA6BB4">
              <w:rPr>
                <w:rFonts w:cs="Arial"/>
                <w:b/>
                <w:color w:val="FFFFFF" w:themeColor="background1"/>
                <w:sz w:val="28"/>
                <w:szCs w:val="28"/>
                <w:lang w:val="en-US"/>
              </w:rPr>
              <w:t>RE-USABLE</w:t>
            </w:r>
            <w:r w:rsidR="00D60257">
              <w:rPr>
                <w:rFonts w:cs="Arial"/>
                <w:b/>
                <w:color w:val="FFFFFF" w:themeColor="background1"/>
                <w:sz w:val="28"/>
                <w:szCs w:val="28"/>
                <w:lang w:val="en-US"/>
              </w:rPr>
              <w:t xml:space="preserve">  </w:t>
            </w:r>
            <w:r w:rsidRPr="00BA6BB4">
              <w:rPr>
                <w:rFonts w:cs="Arial"/>
                <w:b/>
                <w:color w:val="FFFFFF" w:themeColor="background1"/>
                <w:sz w:val="28"/>
                <w:szCs w:val="28"/>
                <w:lang w:val="en-US"/>
              </w:rPr>
              <w:t xml:space="preserve"> </w:t>
            </w:r>
            <w:r w:rsidR="006676B1">
              <w:rPr>
                <w:rFonts w:cs="Arial"/>
                <w:b/>
                <w:color w:val="FFFFFF" w:themeColor="background1"/>
                <w:sz w:val="28"/>
                <w:szCs w:val="28"/>
                <w:lang w:val="en-US"/>
              </w:rPr>
              <w:t>CUTTING / PREPARATION BOARDS</w:t>
            </w:r>
          </w:p>
        </w:tc>
        <w:tc>
          <w:tcPr>
            <w:tcW w:w="2126" w:type="dxa"/>
            <w:gridSpan w:val="2"/>
            <w:vAlign w:val="center"/>
          </w:tcPr>
          <w:p w14:paraId="3F26F697" w14:textId="77777777" w:rsidR="0035280B" w:rsidRPr="00BA6BB4" w:rsidRDefault="0035280B" w:rsidP="00773B9F">
            <w:pPr>
              <w:spacing w:after="40" w:line="192" w:lineRule="auto"/>
              <w:ind w:left="-108" w:right="-109"/>
              <w:jc w:val="center"/>
              <w:rPr>
                <w:sz w:val="18"/>
                <w:szCs w:val="18"/>
              </w:rPr>
            </w:pPr>
            <w:r w:rsidRPr="00BA6BB4">
              <w:rPr>
                <w:noProof/>
                <w:sz w:val="18"/>
                <w:szCs w:val="18"/>
                <w:lang w:eastAsia="en-GB"/>
              </w:rPr>
              <w:drawing>
                <wp:anchor distT="0" distB="0" distL="114300" distR="114300" simplePos="0" relativeHeight="251381760" behindDoc="0" locked="0" layoutInCell="1" allowOverlap="1" wp14:anchorId="60EF3893" wp14:editId="057E76E3">
                  <wp:simplePos x="0" y="0"/>
                  <wp:positionH relativeFrom="column">
                    <wp:posOffset>-2540</wp:posOffset>
                  </wp:positionH>
                  <wp:positionV relativeFrom="paragraph">
                    <wp:posOffset>22860</wp:posOffset>
                  </wp:positionV>
                  <wp:extent cx="935990" cy="4864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990" cy="486410"/>
                          </a:xfrm>
                          <a:prstGeom prst="rect">
                            <a:avLst/>
                          </a:prstGeom>
                          <a:noFill/>
                        </pic:spPr>
                      </pic:pic>
                    </a:graphicData>
                  </a:graphic>
                  <wp14:sizeRelH relativeFrom="page">
                    <wp14:pctWidth>0</wp14:pctWidth>
                  </wp14:sizeRelH>
                  <wp14:sizeRelV relativeFrom="page">
                    <wp14:pctHeight>0</wp14:pctHeight>
                  </wp14:sizeRelV>
                </wp:anchor>
              </w:drawing>
            </w:r>
          </w:p>
        </w:tc>
      </w:tr>
      <w:tr w:rsidR="00D5737A" w:rsidRPr="00BA6BB4" w14:paraId="53EB094D" w14:textId="77777777" w:rsidTr="0073670E">
        <w:trPr>
          <w:trHeight w:val="389"/>
        </w:trPr>
        <w:tc>
          <w:tcPr>
            <w:tcW w:w="1677" w:type="dxa"/>
            <w:gridSpan w:val="3"/>
            <w:vAlign w:val="center"/>
          </w:tcPr>
          <w:p w14:paraId="1B371A8D" w14:textId="6711CC52" w:rsidR="00D5737A" w:rsidRPr="00AF7B6D" w:rsidRDefault="00D5737A" w:rsidP="00773B9F">
            <w:pPr>
              <w:ind w:left="-108" w:right="-111"/>
              <w:jc w:val="center"/>
              <w:rPr>
                <w:rFonts w:cstheme="minorHAnsi"/>
                <w:b/>
                <w:sz w:val="18"/>
                <w:szCs w:val="18"/>
              </w:rPr>
            </w:pPr>
            <w:r w:rsidRPr="00AF7B6D">
              <w:rPr>
                <w:rFonts w:cstheme="minorHAnsi"/>
                <w:b/>
                <w:sz w:val="18"/>
                <w:szCs w:val="18"/>
              </w:rPr>
              <w:t>DEVICE(S)</w:t>
            </w:r>
          </w:p>
        </w:tc>
        <w:tc>
          <w:tcPr>
            <w:tcW w:w="7097" w:type="dxa"/>
            <w:gridSpan w:val="16"/>
            <w:vAlign w:val="center"/>
          </w:tcPr>
          <w:p w14:paraId="00BAB0C1" w14:textId="1AB4E16F" w:rsidR="0007465C" w:rsidRPr="006676B1" w:rsidRDefault="00D5737A" w:rsidP="00773B9F">
            <w:pPr>
              <w:pStyle w:val="ListParagraph"/>
              <w:numPr>
                <w:ilvl w:val="0"/>
                <w:numId w:val="34"/>
              </w:numPr>
              <w:spacing w:before="24" w:after="24" w:line="192" w:lineRule="auto"/>
              <w:ind w:left="176" w:hanging="176"/>
              <w:contextualSpacing w:val="0"/>
              <w:rPr>
                <w:rFonts w:cstheme="minorHAnsi"/>
                <w:b/>
                <w:sz w:val="18"/>
                <w:szCs w:val="18"/>
              </w:rPr>
            </w:pPr>
            <w:r w:rsidRPr="00AF7B6D">
              <w:rPr>
                <w:rFonts w:cstheme="minorHAnsi"/>
                <w:b/>
                <w:sz w:val="18"/>
                <w:szCs w:val="18"/>
              </w:rPr>
              <w:t>These instructions apply</w:t>
            </w:r>
            <w:r w:rsidR="00B14508">
              <w:rPr>
                <w:rFonts w:cstheme="minorHAnsi"/>
                <w:b/>
                <w:sz w:val="18"/>
                <w:szCs w:val="18"/>
              </w:rPr>
              <w:t xml:space="preserve"> to</w:t>
            </w:r>
            <w:r w:rsidRPr="00AF7B6D">
              <w:rPr>
                <w:rFonts w:cstheme="minorHAnsi"/>
                <w:b/>
                <w:sz w:val="18"/>
                <w:szCs w:val="18"/>
              </w:rPr>
              <w:t xml:space="preserve"> re-usable </w:t>
            </w:r>
            <w:r w:rsidR="006676B1">
              <w:rPr>
                <w:rFonts w:cstheme="minorHAnsi"/>
                <w:b/>
                <w:sz w:val="18"/>
                <w:szCs w:val="18"/>
              </w:rPr>
              <w:t>Cutting and Preparation Boards</w:t>
            </w:r>
            <w:r w:rsidRPr="00AF7B6D">
              <w:rPr>
                <w:rFonts w:cstheme="minorHAnsi"/>
                <w:b/>
                <w:sz w:val="18"/>
                <w:szCs w:val="18"/>
              </w:rPr>
              <w:t xml:space="preserve"> supplied by Bolton Surgical Limited</w:t>
            </w:r>
            <w:r>
              <w:rPr>
                <w:rFonts w:cstheme="minorHAnsi"/>
                <w:b/>
                <w:sz w:val="18"/>
                <w:szCs w:val="18"/>
              </w:rPr>
              <w:t>.</w:t>
            </w:r>
            <w:r w:rsidRPr="00AF7B6D">
              <w:rPr>
                <w:rFonts w:cstheme="minorHAnsi"/>
                <w:b/>
                <w:sz w:val="18"/>
                <w:szCs w:val="18"/>
              </w:rPr>
              <w:t xml:space="preserve"> </w:t>
            </w:r>
          </w:p>
        </w:tc>
        <w:tc>
          <w:tcPr>
            <w:tcW w:w="1406" w:type="dxa"/>
            <w:vAlign w:val="center"/>
          </w:tcPr>
          <w:p w14:paraId="151B9549" w14:textId="08D6EEF4" w:rsidR="00D5737A" w:rsidRPr="00D5737A" w:rsidRDefault="00D5737A" w:rsidP="00773B9F">
            <w:pPr>
              <w:spacing w:before="24" w:after="24" w:line="192" w:lineRule="auto"/>
              <w:ind w:left="-105" w:right="-105"/>
              <w:jc w:val="center"/>
              <w:rPr>
                <w:rFonts w:cstheme="minorHAnsi"/>
                <w:b/>
                <w:sz w:val="18"/>
                <w:szCs w:val="18"/>
              </w:rPr>
            </w:pPr>
            <w:r>
              <w:rPr>
                <w:rFonts w:cstheme="minorHAnsi"/>
                <w:b/>
                <w:sz w:val="18"/>
                <w:szCs w:val="18"/>
              </w:rPr>
              <w:t xml:space="preserve">INSTRUMENT </w:t>
            </w:r>
            <w:r w:rsidRPr="00AF7B6D">
              <w:rPr>
                <w:rFonts w:cstheme="minorHAnsi"/>
                <w:b/>
                <w:sz w:val="18"/>
                <w:szCs w:val="18"/>
              </w:rPr>
              <w:t>CLASSIFICATION</w:t>
            </w:r>
          </w:p>
        </w:tc>
        <w:tc>
          <w:tcPr>
            <w:tcW w:w="720" w:type="dxa"/>
            <w:vAlign w:val="center"/>
          </w:tcPr>
          <w:p w14:paraId="51E18653" w14:textId="5D8B0B1D" w:rsidR="00D5737A" w:rsidRPr="00D5737A" w:rsidRDefault="00D5737A" w:rsidP="00773B9F">
            <w:pPr>
              <w:spacing w:before="24" w:after="24" w:line="192" w:lineRule="auto"/>
              <w:ind w:left="-113" w:right="-114"/>
              <w:jc w:val="center"/>
              <w:rPr>
                <w:rFonts w:cstheme="minorHAnsi"/>
                <w:b/>
                <w:sz w:val="18"/>
                <w:szCs w:val="18"/>
              </w:rPr>
            </w:pPr>
            <w:r w:rsidRPr="00AF7B6D">
              <w:rPr>
                <w:rFonts w:cstheme="minorHAnsi"/>
                <w:b/>
                <w:sz w:val="18"/>
                <w:szCs w:val="18"/>
              </w:rPr>
              <w:t xml:space="preserve">Class </w:t>
            </w:r>
            <w:r w:rsidR="009A462A">
              <w:rPr>
                <w:rFonts w:cstheme="minorHAnsi"/>
                <w:b/>
                <w:sz w:val="18"/>
                <w:szCs w:val="18"/>
              </w:rPr>
              <w:t>1</w:t>
            </w:r>
          </w:p>
        </w:tc>
      </w:tr>
      <w:tr w:rsidR="00C22025" w:rsidRPr="00BA6BB4" w14:paraId="53B8E266" w14:textId="77777777" w:rsidTr="00F50458">
        <w:trPr>
          <w:trHeight w:val="597"/>
        </w:trPr>
        <w:tc>
          <w:tcPr>
            <w:tcW w:w="1677" w:type="dxa"/>
            <w:gridSpan w:val="3"/>
            <w:vAlign w:val="center"/>
          </w:tcPr>
          <w:p w14:paraId="7AD09F11" w14:textId="0D4EDC2D" w:rsidR="00067428" w:rsidRPr="00AF7B6D" w:rsidRDefault="002E1B11" w:rsidP="00773B9F">
            <w:pPr>
              <w:ind w:left="-108" w:right="-52"/>
              <w:jc w:val="center"/>
              <w:rPr>
                <w:rFonts w:cstheme="minorHAnsi"/>
                <w:sz w:val="18"/>
                <w:szCs w:val="18"/>
              </w:rPr>
            </w:pPr>
            <w:r w:rsidRPr="00AF7B6D">
              <w:rPr>
                <w:rFonts w:cstheme="minorHAnsi"/>
                <w:b/>
                <w:sz w:val="18"/>
                <w:szCs w:val="18"/>
              </w:rPr>
              <w:t>INTENDED USE</w:t>
            </w:r>
          </w:p>
        </w:tc>
        <w:tc>
          <w:tcPr>
            <w:tcW w:w="9223" w:type="dxa"/>
            <w:gridSpan w:val="18"/>
            <w:vAlign w:val="center"/>
          </w:tcPr>
          <w:p w14:paraId="3073560C" w14:textId="256160D3" w:rsidR="007E4210" w:rsidRPr="000244F5" w:rsidRDefault="002A05FA" w:rsidP="00773B9F">
            <w:pPr>
              <w:pStyle w:val="ListParagraph"/>
              <w:numPr>
                <w:ilvl w:val="0"/>
                <w:numId w:val="35"/>
              </w:numPr>
              <w:spacing w:line="192" w:lineRule="auto"/>
              <w:ind w:left="176" w:right="34" w:hanging="176"/>
              <w:contextualSpacing w:val="0"/>
              <w:rPr>
                <w:rFonts w:cstheme="minorHAnsi"/>
                <w:sz w:val="18"/>
                <w:szCs w:val="18"/>
              </w:rPr>
            </w:pPr>
            <w:r>
              <w:rPr>
                <w:bCs/>
                <w:noProof/>
                <w:sz w:val="18"/>
                <w:szCs w:val="18"/>
              </w:rPr>
              <w:drawing>
                <wp:anchor distT="0" distB="0" distL="114300" distR="114300" simplePos="0" relativeHeight="252471296" behindDoc="1" locked="0" layoutInCell="1" allowOverlap="1" wp14:anchorId="7D7CCBBD" wp14:editId="5F3670D5">
                  <wp:simplePos x="0" y="0"/>
                  <wp:positionH relativeFrom="column">
                    <wp:posOffset>-1136015</wp:posOffset>
                  </wp:positionH>
                  <wp:positionV relativeFrom="paragraph">
                    <wp:posOffset>-276860</wp:posOffset>
                  </wp:positionV>
                  <wp:extent cx="6919595" cy="9031605"/>
                  <wp:effectExtent l="0" t="0" r="0" b="0"/>
                  <wp:wrapNone/>
                  <wp:docPr id="13830356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9031605"/>
                          </a:xfrm>
                          <a:prstGeom prst="rect">
                            <a:avLst/>
                          </a:prstGeom>
                        </pic:spPr>
                      </pic:pic>
                    </a:graphicData>
                  </a:graphic>
                  <wp14:sizeRelH relativeFrom="margin">
                    <wp14:pctWidth>0</wp14:pctWidth>
                  </wp14:sizeRelH>
                  <wp14:sizeRelV relativeFrom="margin">
                    <wp14:pctHeight>0</wp14:pctHeight>
                  </wp14:sizeRelV>
                </wp:anchor>
              </w:drawing>
            </w:r>
            <w:r w:rsidR="006676B1" w:rsidRPr="006676B1">
              <w:rPr>
                <w:rFonts w:cstheme="minorHAnsi"/>
                <w:sz w:val="18"/>
                <w:szCs w:val="18"/>
              </w:rPr>
              <w:t xml:space="preserve">A </w:t>
            </w:r>
            <w:r w:rsidR="006676B1">
              <w:rPr>
                <w:rFonts w:cstheme="minorHAnsi"/>
                <w:sz w:val="18"/>
                <w:szCs w:val="18"/>
              </w:rPr>
              <w:t>re-usable, rigid, flat board</w:t>
            </w:r>
            <w:r w:rsidR="006676B1" w:rsidRPr="006676B1">
              <w:rPr>
                <w:rFonts w:cstheme="minorHAnsi"/>
                <w:sz w:val="18"/>
                <w:szCs w:val="18"/>
              </w:rPr>
              <w:t xml:space="preserve"> </w:t>
            </w:r>
            <w:r w:rsidR="006676B1">
              <w:rPr>
                <w:rFonts w:cstheme="minorHAnsi"/>
                <w:sz w:val="18"/>
                <w:szCs w:val="18"/>
              </w:rPr>
              <w:t>t</w:t>
            </w:r>
            <w:r w:rsidR="006676B1" w:rsidRPr="006676B1">
              <w:rPr>
                <w:rFonts w:cstheme="minorHAnsi"/>
                <w:sz w:val="18"/>
                <w:szCs w:val="18"/>
              </w:rPr>
              <w:t xml:space="preserve">ypically made from </w:t>
            </w:r>
            <w:r w:rsidR="006676B1">
              <w:rPr>
                <w:rFonts w:cstheme="minorHAnsi"/>
                <w:sz w:val="18"/>
                <w:szCs w:val="18"/>
              </w:rPr>
              <w:t>plastics material intended for use</w:t>
            </w:r>
            <w:r w:rsidR="006676B1" w:rsidRPr="006676B1">
              <w:rPr>
                <w:rFonts w:cstheme="minorHAnsi"/>
                <w:sz w:val="18"/>
                <w:szCs w:val="18"/>
              </w:rPr>
              <w:t xml:space="preserve"> as a surface for trimming/contouring objects or tissues</w:t>
            </w:r>
            <w:r w:rsidR="006676B1">
              <w:rPr>
                <w:rFonts w:cstheme="minorHAnsi"/>
                <w:sz w:val="18"/>
                <w:szCs w:val="18"/>
              </w:rPr>
              <w:t xml:space="preserve"> (</w:t>
            </w:r>
            <w:r w:rsidR="006676B1" w:rsidRPr="006676B1">
              <w:rPr>
                <w:rFonts w:cstheme="minorHAnsi"/>
                <w:sz w:val="18"/>
                <w:szCs w:val="18"/>
              </w:rPr>
              <w:t>e.g., porous polyethylene (PE) orthopaedic implants, corneal transplants</w:t>
            </w:r>
            <w:r w:rsidR="006676B1">
              <w:rPr>
                <w:rFonts w:cstheme="minorHAnsi"/>
                <w:sz w:val="18"/>
                <w:szCs w:val="18"/>
              </w:rPr>
              <w:t xml:space="preserve">, skin etc) </w:t>
            </w:r>
            <w:r w:rsidR="006676B1" w:rsidRPr="006676B1">
              <w:rPr>
                <w:rFonts w:cstheme="minorHAnsi"/>
                <w:sz w:val="18"/>
                <w:szCs w:val="18"/>
              </w:rPr>
              <w:t>in an operating room (OR) or other clean room during a surgical procedure.</w:t>
            </w:r>
          </w:p>
        </w:tc>
      </w:tr>
      <w:tr w:rsidR="00446359" w:rsidRPr="00BA6BB4" w14:paraId="26E5D06D" w14:textId="77777777" w:rsidTr="00F50458">
        <w:trPr>
          <w:trHeight w:val="587"/>
        </w:trPr>
        <w:tc>
          <w:tcPr>
            <w:tcW w:w="1677" w:type="dxa"/>
            <w:gridSpan w:val="3"/>
            <w:vAlign w:val="center"/>
          </w:tcPr>
          <w:p w14:paraId="76D24D4D" w14:textId="4E615ACD" w:rsidR="003D3950" w:rsidRPr="00AF7B6D" w:rsidRDefault="002E1B11" w:rsidP="00773B9F">
            <w:pPr>
              <w:ind w:left="-108"/>
              <w:jc w:val="center"/>
              <w:rPr>
                <w:rFonts w:cstheme="minorHAnsi"/>
                <w:sz w:val="18"/>
                <w:szCs w:val="18"/>
              </w:rPr>
            </w:pPr>
            <w:r w:rsidRPr="00AF7B6D">
              <w:rPr>
                <w:rFonts w:cstheme="minorHAnsi"/>
                <w:b/>
                <w:sz w:val="18"/>
                <w:szCs w:val="18"/>
              </w:rPr>
              <w:t>HOW SUPPLIED</w:t>
            </w:r>
          </w:p>
        </w:tc>
        <w:tc>
          <w:tcPr>
            <w:tcW w:w="850" w:type="dxa"/>
            <w:tcBorders>
              <w:right w:val="nil"/>
            </w:tcBorders>
            <w:vAlign w:val="center"/>
          </w:tcPr>
          <w:p w14:paraId="1D3C5D4A" w14:textId="72B87574" w:rsidR="003D3950" w:rsidRPr="00AF7B6D" w:rsidRDefault="00EE6DA2" w:rsidP="00773B9F">
            <w:pPr>
              <w:spacing w:before="24" w:after="24" w:line="192" w:lineRule="auto"/>
              <w:ind w:right="-108"/>
              <w:rPr>
                <w:rFonts w:cstheme="minorHAnsi"/>
                <w:sz w:val="18"/>
                <w:szCs w:val="18"/>
              </w:rPr>
            </w:pPr>
            <w:r w:rsidRPr="00AF7B6D">
              <w:rPr>
                <w:rFonts w:cstheme="minorHAnsi"/>
                <w:b/>
                <w:noProof/>
                <w:sz w:val="18"/>
                <w:szCs w:val="18"/>
              </w:rPr>
              <w:drawing>
                <wp:anchor distT="0" distB="0" distL="114300" distR="114300" simplePos="0" relativeHeight="252269568" behindDoc="1" locked="0" layoutInCell="1" allowOverlap="1" wp14:anchorId="35C48A79" wp14:editId="6D4712B4">
                  <wp:simplePos x="0" y="0"/>
                  <wp:positionH relativeFrom="column">
                    <wp:posOffset>45720</wp:posOffset>
                  </wp:positionH>
                  <wp:positionV relativeFrom="paragraph">
                    <wp:posOffset>12700</wp:posOffset>
                  </wp:positionV>
                  <wp:extent cx="308610" cy="310515"/>
                  <wp:effectExtent l="0" t="0" r="0" b="0"/>
                  <wp:wrapNone/>
                  <wp:docPr id="32" name="Picture 3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Ico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8610" cy="310515"/>
                          </a:xfrm>
                          <a:prstGeom prst="rect">
                            <a:avLst/>
                          </a:prstGeom>
                        </pic:spPr>
                      </pic:pic>
                    </a:graphicData>
                  </a:graphic>
                  <wp14:sizeRelH relativeFrom="margin">
                    <wp14:pctWidth>0</wp14:pctWidth>
                  </wp14:sizeRelH>
                  <wp14:sizeRelV relativeFrom="margin">
                    <wp14:pctHeight>0</wp14:pctHeight>
                  </wp14:sizeRelV>
                </wp:anchor>
              </w:drawing>
            </w:r>
          </w:p>
        </w:tc>
        <w:tc>
          <w:tcPr>
            <w:tcW w:w="3117" w:type="dxa"/>
            <w:gridSpan w:val="5"/>
            <w:tcBorders>
              <w:left w:val="nil"/>
            </w:tcBorders>
            <w:vAlign w:val="center"/>
          </w:tcPr>
          <w:p w14:paraId="2FD3A3C5" w14:textId="36474ADC" w:rsidR="003D3950" w:rsidRPr="00AF7B6D" w:rsidRDefault="003D3950" w:rsidP="00773B9F">
            <w:pPr>
              <w:spacing w:line="192" w:lineRule="auto"/>
              <w:rPr>
                <w:rFonts w:cstheme="minorHAnsi"/>
                <w:sz w:val="18"/>
                <w:szCs w:val="18"/>
              </w:rPr>
            </w:pPr>
            <w:r w:rsidRPr="00AF7B6D">
              <w:rPr>
                <w:rFonts w:cstheme="minorHAnsi"/>
                <w:sz w:val="18"/>
                <w:szCs w:val="18"/>
              </w:rPr>
              <w:t xml:space="preserve">Bolton Surgical re-usable surgical instruments are </w:t>
            </w:r>
            <w:r w:rsidRPr="00AF7B6D">
              <w:rPr>
                <w:rFonts w:cstheme="minorHAnsi"/>
                <w:b/>
                <w:sz w:val="18"/>
                <w:szCs w:val="18"/>
              </w:rPr>
              <w:t>LATEX FREE</w:t>
            </w:r>
            <w:r w:rsidRPr="00AF7B6D">
              <w:rPr>
                <w:rFonts w:cstheme="minorHAnsi"/>
                <w:sz w:val="18"/>
                <w:szCs w:val="18"/>
              </w:rPr>
              <w:t>, including their packaging.</w:t>
            </w:r>
          </w:p>
        </w:tc>
        <w:tc>
          <w:tcPr>
            <w:tcW w:w="851" w:type="dxa"/>
            <w:gridSpan w:val="4"/>
            <w:tcBorders>
              <w:right w:val="nil"/>
            </w:tcBorders>
            <w:vAlign w:val="center"/>
          </w:tcPr>
          <w:p w14:paraId="653E85C5" w14:textId="0DC1620B" w:rsidR="003D3950" w:rsidRPr="00AF7B6D" w:rsidRDefault="001B5236" w:rsidP="00773B9F">
            <w:pPr>
              <w:spacing w:before="24" w:after="24" w:line="192" w:lineRule="auto"/>
              <w:ind w:right="-108"/>
              <w:rPr>
                <w:rFonts w:cstheme="minorHAnsi"/>
                <w:sz w:val="18"/>
                <w:szCs w:val="18"/>
              </w:rPr>
            </w:pPr>
            <w:r w:rsidRPr="00AF7B6D">
              <w:rPr>
                <w:rFonts w:cstheme="minorHAnsi"/>
                <w:b/>
                <w:noProof/>
                <w:sz w:val="18"/>
                <w:szCs w:val="18"/>
              </w:rPr>
              <w:drawing>
                <wp:anchor distT="0" distB="0" distL="114300" distR="114300" simplePos="0" relativeHeight="252270592" behindDoc="1" locked="0" layoutInCell="1" allowOverlap="1" wp14:anchorId="54150179" wp14:editId="20E1293D">
                  <wp:simplePos x="0" y="0"/>
                  <wp:positionH relativeFrom="column">
                    <wp:posOffset>69850</wp:posOffset>
                  </wp:positionH>
                  <wp:positionV relativeFrom="page">
                    <wp:posOffset>-20320</wp:posOffset>
                  </wp:positionV>
                  <wp:extent cx="361950" cy="310515"/>
                  <wp:effectExtent l="0" t="0" r="0" b="0"/>
                  <wp:wrapNone/>
                  <wp:docPr id="31" name="Picture 3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Shap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1950" cy="310515"/>
                          </a:xfrm>
                          <a:prstGeom prst="rect">
                            <a:avLst/>
                          </a:prstGeom>
                        </pic:spPr>
                      </pic:pic>
                    </a:graphicData>
                  </a:graphic>
                  <wp14:sizeRelH relativeFrom="margin">
                    <wp14:pctWidth>0</wp14:pctWidth>
                  </wp14:sizeRelH>
                  <wp14:sizeRelV relativeFrom="margin">
                    <wp14:pctHeight>0</wp14:pctHeight>
                  </wp14:sizeRelV>
                </wp:anchor>
              </w:drawing>
            </w:r>
          </w:p>
        </w:tc>
        <w:tc>
          <w:tcPr>
            <w:tcW w:w="4405" w:type="dxa"/>
            <w:gridSpan w:val="8"/>
            <w:tcBorders>
              <w:left w:val="nil"/>
            </w:tcBorders>
            <w:vAlign w:val="center"/>
          </w:tcPr>
          <w:p w14:paraId="15F303CF" w14:textId="77AB5C7B" w:rsidR="003D3950" w:rsidRPr="00AF7B6D" w:rsidRDefault="003D3950" w:rsidP="00773B9F">
            <w:pPr>
              <w:spacing w:line="192" w:lineRule="auto"/>
              <w:ind w:right="174"/>
              <w:rPr>
                <w:rFonts w:cstheme="minorHAnsi"/>
                <w:sz w:val="18"/>
                <w:szCs w:val="18"/>
              </w:rPr>
            </w:pPr>
            <w:r w:rsidRPr="00AF7B6D">
              <w:rPr>
                <w:rFonts w:cstheme="minorHAnsi"/>
                <w:sz w:val="18"/>
                <w:szCs w:val="18"/>
              </w:rPr>
              <w:t>Bolton Surgical re-usable surgical instruments are supplied non-sterile and must be cleaned and sterilised prior to each use.</w:t>
            </w:r>
          </w:p>
        </w:tc>
      </w:tr>
      <w:tr w:rsidR="0097307E" w:rsidRPr="00BA6BB4" w14:paraId="396870FA" w14:textId="77777777" w:rsidTr="00F50458">
        <w:trPr>
          <w:trHeight w:val="2025"/>
        </w:trPr>
        <w:tc>
          <w:tcPr>
            <w:tcW w:w="1677" w:type="dxa"/>
            <w:gridSpan w:val="3"/>
            <w:vAlign w:val="center"/>
          </w:tcPr>
          <w:p w14:paraId="562F97E6" w14:textId="5723FA3F" w:rsidR="00237ABC" w:rsidRPr="00AF7B6D" w:rsidRDefault="00237ABC" w:rsidP="00773B9F">
            <w:pPr>
              <w:ind w:left="-108" w:right="-96"/>
              <w:jc w:val="center"/>
              <w:rPr>
                <w:rFonts w:cstheme="minorHAnsi"/>
                <w:b/>
                <w:sz w:val="18"/>
                <w:szCs w:val="18"/>
              </w:rPr>
            </w:pPr>
            <w:r w:rsidRPr="00AF7B6D">
              <w:rPr>
                <w:rFonts w:cstheme="minorHAnsi"/>
                <w:b/>
                <w:noProof/>
                <w:sz w:val="18"/>
                <w:szCs w:val="18"/>
                <w:lang w:eastAsia="en-GB"/>
              </w:rPr>
              <w:drawing>
                <wp:anchor distT="0" distB="0" distL="114300" distR="114300" simplePos="0" relativeHeight="252266496" behindDoc="1" locked="0" layoutInCell="1" allowOverlap="1" wp14:anchorId="25D11FFF" wp14:editId="269C060F">
                  <wp:simplePos x="0" y="0"/>
                  <wp:positionH relativeFrom="column">
                    <wp:posOffset>198120</wp:posOffset>
                  </wp:positionH>
                  <wp:positionV relativeFrom="paragraph">
                    <wp:posOffset>-163195</wp:posOffset>
                  </wp:positionV>
                  <wp:extent cx="476885" cy="46037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 triangle.jpg"/>
                          <pic:cNvPicPr/>
                        </pic:nvPicPr>
                        <pic:blipFill>
                          <a:blip r:embed="rId13">
                            <a:extLst>
                              <a:ext uri="{28A0092B-C50C-407E-A947-70E740481C1C}">
                                <a14:useLocalDpi xmlns:a14="http://schemas.microsoft.com/office/drawing/2010/main" val="0"/>
                              </a:ext>
                            </a:extLst>
                          </a:blip>
                          <a:stretch>
                            <a:fillRect/>
                          </a:stretch>
                        </pic:blipFill>
                        <pic:spPr>
                          <a:xfrm>
                            <a:off x="0" y="0"/>
                            <a:ext cx="476885" cy="460375"/>
                          </a:xfrm>
                          <a:prstGeom prst="rect">
                            <a:avLst/>
                          </a:prstGeom>
                        </pic:spPr>
                      </pic:pic>
                    </a:graphicData>
                  </a:graphic>
                  <wp14:sizeRelH relativeFrom="margin">
                    <wp14:pctWidth>0</wp14:pctWidth>
                  </wp14:sizeRelH>
                  <wp14:sizeRelV relativeFrom="margin">
                    <wp14:pctHeight>0</wp14:pctHeight>
                  </wp14:sizeRelV>
                </wp:anchor>
              </w:drawing>
            </w:r>
          </w:p>
          <w:p w14:paraId="32749C11" w14:textId="77777777" w:rsidR="00654F3C" w:rsidRPr="00AF7B6D" w:rsidRDefault="00654F3C" w:rsidP="00773B9F">
            <w:pPr>
              <w:ind w:left="-108" w:right="-96"/>
              <w:jc w:val="center"/>
              <w:rPr>
                <w:rFonts w:cstheme="minorHAnsi"/>
                <w:b/>
                <w:sz w:val="18"/>
                <w:szCs w:val="18"/>
              </w:rPr>
            </w:pPr>
          </w:p>
          <w:p w14:paraId="0D54ED77" w14:textId="77777777" w:rsidR="00F05099" w:rsidRPr="00AF7B6D" w:rsidRDefault="00F05099" w:rsidP="00773B9F">
            <w:pPr>
              <w:ind w:left="-108" w:right="-96"/>
              <w:jc w:val="center"/>
              <w:rPr>
                <w:rFonts w:cstheme="minorHAnsi"/>
                <w:b/>
                <w:sz w:val="18"/>
                <w:szCs w:val="18"/>
              </w:rPr>
            </w:pPr>
          </w:p>
          <w:p w14:paraId="6C5C2697" w14:textId="02FE9148" w:rsidR="00654F3C" w:rsidRPr="00AF7B6D" w:rsidRDefault="002E1B11" w:rsidP="00773B9F">
            <w:pPr>
              <w:ind w:left="-108" w:right="-96"/>
              <w:jc w:val="center"/>
              <w:rPr>
                <w:rFonts w:cstheme="minorHAnsi"/>
                <w:b/>
                <w:sz w:val="18"/>
                <w:szCs w:val="18"/>
              </w:rPr>
            </w:pPr>
            <w:r w:rsidRPr="00AF7B6D">
              <w:rPr>
                <w:rFonts w:cstheme="minorHAnsi"/>
                <w:b/>
                <w:sz w:val="18"/>
                <w:szCs w:val="18"/>
              </w:rPr>
              <w:t xml:space="preserve">WARNINGS </w:t>
            </w:r>
          </w:p>
          <w:p w14:paraId="0E2089E8" w14:textId="7A86B3BB" w:rsidR="000561F8" w:rsidRPr="00AF7B6D" w:rsidRDefault="002E1B11" w:rsidP="00773B9F">
            <w:pPr>
              <w:ind w:left="-108" w:right="-96"/>
              <w:jc w:val="center"/>
              <w:rPr>
                <w:rFonts w:cstheme="minorHAnsi"/>
                <w:b/>
                <w:sz w:val="18"/>
                <w:szCs w:val="18"/>
              </w:rPr>
            </w:pPr>
            <w:r w:rsidRPr="00AF7B6D">
              <w:rPr>
                <w:rFonts w:cstheme="minorHAnsi"/>
                <w:b/>
                <w:sz w:val="18"/>
                <w:szCs w:val="18"/>
              </w:rPr>
              <w:t xml:space="preserve">AND </w:t>
            </w:r>
          </w:p>
          <w:p w14:paraId="5979B03A" w14:textId="2A1EF255" w:rsidR="0097307E" w:rsidRPr="00AF7B6D" w:rsidRDefault="002E1B11" w:rsidP="00773B9F">
            <w:pPr>
              <w:ind w:left="-108" w:right="-96"/>
              <w:jc w:val="center"/>
              <w:rPr>
                <w:rFonts w:cstheme="minorHAnsi"/>
                <w:b/>
                <w:sz w:val="18"/>
                <w:szCs w:val="18"/>
              </w:rPr>
            </w:pPr>
            <w:r w:rsidRPr="00AF7B6D">
              <w:rPr>
                <w:rFonts w:cstheme="minorHAnsi"/>
                <w:b/>
                <w:sz w:val="18"/>
                <w:szCs w:val="18"/>
              </w:rPr>
              <w:t>CONTRAINDICATIONS</w:t>
            </w:r>
            <w:r w:rsidRPr="00AF7B6D">
              <w:rPr>
                <w:rFonts w:cstheme="minorHAnsi"/>
                <w:b/>
                <w:noProof/>
                <w:sz w:val="18"/>
                <w:szCs w:val="18"/>
                <w:lang w:eastAsia="en-GB"/>
              </w:rPr>
              <w:t xml:space="preserve"> </w:t>
            </w:r>
          </w:p>
        </w:tc>
        <w:tc>
          <w:tcPr>
            <w:tcW w:w="9223" w:type="dxa"/>
            <w:gridSpan w:val="18"/>
            <w:vAlign w:val="center"/>
          </w:tcPr>
          <w:p w14:paraId="2C6A779D" w14:textId="25EF91C8" w:rsidR="0097307E" w:rsidRPr="00AF7B6D" w:rsidRDefault="0097307E" w:rsidP="00773B9F">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Fonts w:cstheme="minorHAnsi"/>
                <w:b/>
                <w:bCs/>
                <w:sz w:val="18"/>
                <w:szCs w:val="18"/>
              </w:rPr>
              <w:t>WARNIN</w:t>
            </w:r>
            <w:r w:rsidRPr="00AF7B6D">
              <w:rPr>
                <w:rFonts w:cstheme="minorHAnsi"/>
                <w:b/>
                <w:bCs/>
                <w:spacing w:val="-1"/>
                <w:sz w:val="18"/>
                <w:szCs w:val="18"/>
              </w:rPr>
              <w:t>G</w:t>
            </w:r>
            <w:r w:rsidRPr="00AF7B6D">
              <w:rPr>
                <w:rFonts w:cstheme="minorHAnsi"/>
                <w:b/>
                <w:bCs/>
                <w:sz w:val="18"/>
                <w:szCs w:val="18"/>
              </w:rPr>
              <w:t>:</w:t>
            </w:r>
            <w:r w:rsidRPr="00AF7B6D">
              <w:rPr>
                <w:rFonts w:cstheme="minorHAnsi"/>
                <w:b/>
                <w:bCs/>
                <w:w w:val="104"/>
                <w:sz w:val="18"/>
                <w:szCs w:val="18"/>
              </w:rPr>
              <w:t xml:space="preserve">  If this device is/was used on a patient with, or suspected of having </w:t>
            </w:r>
            <w:proofErr w:type="spellStart"/>
            <w:r w:rsidRPr="00AF7B6D">
              <w:rPr>
                <w:rFonts w:cstheme="minorHAnsi"/>
                <w:b/>
                <w:bCs/>
                <w:w w:val="104"/>
                <w:sz w:val="18"/>
                <w:szCs w:val="18"/>
              </w:rPr>
              <w:t>Creutzfeld</w:t>
            </w:r>
            <w:proofErr w:type="spellEnd"/>
            <w:r w:rsidRPr="00AF7B6D">
              <w:rPr>
                <w:rFonts w:cstheme="minorHAnsi"/>
                <w:b/>
                <w:bCs/>
                <w:w w:val="104"/>
                <w:sz w:val="18"/>
                <w:szCs w:val="18"/>
              </w:rPr>
              <w:t xml:space="preserve"> Jakob Disease (CJD), the device cannot be re-used and must be destroyed due to the inability to reprocess or sterilise to eliminate cross-contamination risk.</w:t>
            </w:r>
          </w:p>
          <w:p w14:paraId="074FBF1C" w14:textId="77777777" w:rsidR="000D5C06" w:rsidRPr="00AF7B6D" w:rsidRDefault="00AE58AE" w:rsidP="00773B9F">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Fonts w:cstheme="minorHAnsi"/>
                <w:b/>
                <w:bCs/>
                <w:w w:val="104"/>
                <w:sz w:val="18"/>
                <w:szCs w:val="18"/>
              </w:rPr>
              <w:t>These</w:t>
            </w:r>
            <w:r w:rsidR="0097307E" w:rsidRPr="00AF7B6D">
              <w:rPr>
                <w:rFonts w:cstheme="minorHAnsi"/>
                <w:b/>
                <w:bCs/>
                <w:w w:val="104"/>
                <w:sz w:val="18"/>
                <w:szCs w:val="18"/>
              </w:rPr>
              <w:t xml:space="preserve"> devices are </w:t>
            </w:r>
            <w:r w:rsidR="00603390" w:rsidRPr="00AF7B6D">
              <w:rPr>
                <w:rFonts w:cstheme="minorHAnsi"/>
                <w:b/>
                <w:bCs/>
                <w:w w:val="104"/>
                <w:sz w:val="18"/>
                <w:szCs w:val="18"/>
              </w:rPr>
              <w:t>intended</w:t>
            </w:r>
            <w:r w:rsidR="0097307E" w:rsidRPr="00AF7B6D">
              <w:rPr>
                <w:rFonts w:cstheme="minorHAnsi"/>
                <w:b/>
                <w:bCs/>
                <w:w w:val="104"/>
                <w:sz w:val="18"/>
                <w:szCs w:val="18"/>
              </w:rPr>
              <w:t xml:space="preserve"> for use</w:t>
            </w:r>
            <w:r w:rsidRPr="00AF7B6D">
              <w:rPr>
                <w:rFonts w:cstheme="minorHAnsi"/>
                <w:b/>
                <w:bCs/>
                <w:w w:val="104"/>
                <w:sz w:val="18"/>
                <w:szCs w:val="18"/>
              </w:rPr>
              <w:t xml:space="preserve"> only</w:t>
            </w:r>
            <w:r w:rsidR="0097307E" w:rsidRPr="00AF7B6D">
              <w:rPr>
                <w:rFonts w:cstheme="minorHAnsi"/>
                <w:b/>
                <w:bCs/>
                <w:w w:val="104"/>
                <w:sz w:val="18"/>
                <w:szCs w:val="18"/>
              </w:rPr>
              <w:t xml:space="preserve"> by appropriately qualified surgical practitioners.</w:t>
            </w:r>
          </w:p>
          <w:p w14:paraId="7AA4AFB0" w14:textId="06878483" w:rsidR="000D5C06" w:rsidRPr="00AF7B6D" w:rsidRDefault="000D5C06" w:rsidP="00773B9F">
            <w:pPr>
              <w:pStyle w:val="ListParagraph"/>
              <w:numPr>
                <w:ilvl w:val="0"/>
                <w:numId w:val="27"/>
              </w:numPr>
              <w:spacing w:before="24" w:after="24" w:line="192" w:lineRule="auto"/>
              <w:ind w:left="176" w:right="34" w:hanging="176"/>
              <w:contextualSpacing w:val="0"/>
              <w:rPr>
                <w:rFonts w:cstheme="minorHAnsi"/>
                <w:b/>
                <w:bCs/>
                <w:w w:val="104"/>
                <w:sz w:val="18"/>
                <w:szCs w:val="18"/>
              </w:rPr>
            </w:pPr>
            <w:r w:rsidRPr="00AF7B6D">
              <w:rPr>
                <w:rStyle w:val="fontstyle01"/>
                <w:rFonts w:asciiTheme="minorHAnsi" w:hAnsiTheme="minorHAnsi" w:cstheme="minorHAnsi"/>
              </w:rPr>
              <w:t>Do not use the instrument if, in the opinion of the surgical practitioner, patient safety risks outweigh the benefits.</w:t>
            </w:r>
          </w:p>
          <w:p w14:paraId="719A42ED" w14:textId="65B5D8E4" w:rsidR="00881E88" w:rsidRPr="00AF7B6D" w:rsidRDefault="00881E88" w:rsidP="00773B9F">
            <w:pPr>
              <w:pStyle w:val="ListParagraph"/>
              <w:numPr>
                <w:ilvl w:val="0"/>
                <w:numId w:val="27"/>
              </w:numPr>
              <w:spacing w:before="24" w:after="24" w:line="192" w:lineRule="auto"/>
              <w:ind w:left="176" w:right="34" w:hanging="176"/>
              <w:contextualSpacing w:val="0"/>
              <w:rPr>
                <w:rFonts w:cstheme="minorHAnsi"/>
                <w:w w:val="104"/>
                <w:sz w:val="18"/>
                <w:szCs w:val="18"/>
              </w:rPr>
            </w:pPr>
            <w:r w:rsidRPr="00AF7B6D">
              <w:rPr>
                <w:rFonts w:cstheme="minorHAnsi"/>
                <w:w w:val="104"/>
                <w:sz w:val="18"/>
                <w:szCs w:val="18"/>
              </w:rPr>
              <w:t>Risk of infection</w:t>
            </w:r>
            <w:r w:rsidR="00F25C71" w:rsidRPr="00AF7B6D">
              <w:rPr>
                <w:rFonts w:cstheme="minorHAnsi"/>
                <w:w w:val="104"/>
                <w:sz w:val="18"/>
                <w:szCs w:val="18"/>
              </w:rPr>
              <w:t xml:space="preserve"> – Do not use a</w:t>
            </w:r>
            <w:r w:rsidR="006676B1">
              <w:rPr>
                <w:rFonts w:cstheme="minorHAnsi"/>
                <w:w w:val="104"/>
                <w:sz w:val="18"/>
                <w:szCs w:val="18"/>
              </w:rPr>
              <w:t xml:space="preserve"> cutting/preparation board</w:t>
            </w:r>
            <w:r w:rsidR="00F25C71" w:rsidRPr="00AF7B6D">
              <w:rPr>
                <w:rFonts w:cstheme="minorHAnsi"/>
                <w:w w:val="104"/>
                <w:sz w:val="18"/>
                <w:szCs w:val="18"/>
              </w:rPr>
              <w:t xml:space="preserve"> </w:t>
            </w:r>
            <w:r w:rsidR="000D5C06" w:rsidRPr="00AF7B6D">
              <w:rPr>
                <w:rFonts w:cstheme="minorHAnsi"/>
                <w:w w:val="104"/>
                <w:sz w:val="18"/>
                <w:szCs w:val="18"/>
              </w:rPr>
              <w:t>showing</w:t>
            </w:r>
            <w:r w:rsidR="00F25C71" w:rsidRPr="00AF7B6D">
              <w:rPr>
                <w:rFonts w:cstheme="minorHAnsi"/>
                <w:w w:val="104"/>
                <w:sz w:val="18"/>
                <w:szCs w:val="18"/>
              </w:rPr>
              <w:t xml:space="preserve"> </w:t>
            </w:r>
            <w:r w:rsidR="00C6103B" w:rsidRPr="00AF7B6D">
              <w:rPr>
                <w:rFonts w:cstheme="minorHAnsi"/>
                <w:w w:val="104"/>
                <w:sz w:val="18"/>
                <w:szCs w:val="18"/>
              </w:rPr>
              <w:t>signs of</w:t>
            </w:r>
            <w:r w:rsidR="000D5C06" w:rsidRPr="00AF7B6D">
              <w:rPr>
                <w:rFonts w:cstheme="minorHAnsi"/>
                <w:w w:val="104"/>
                <w:sz w:val="18"/>
                <w:szCs w:val="18"/>
              </w:rPr>
              <w:t xml:space="preserve"> </w:t>
            </w:r>
            <w:r w:rsidR="006676B1">
              <w:rPr>
                <w:rFonts w:cstheme="minorHAnsi"/>
                <w:w w:val="104"/>
                <w:sz w:val="18"/>
                <w:szCs w:val="18"/>
              </w:rPr>
              <w:t>surface damage sufficient to impair its use</w:t>
            </w:r>
            <w:r w:rsidR="000D5C06" w:rsidRPr="00AF7B6D">
              <w:rPr>
                <w:rFonts w:cstheme="minorHAnsi"/>
                <w:w w:val="104"/>
                <w:sz w:val="18"/>
                <w:szCs w:val="18"/>
              </w:rPr>
              <w:t xml:space="preserve"> or </w:t>
            </w:r>
            <w:r w:rsidR="00F25C71" w:rsidRPr="00AF7B6D">
              <w:rPr>
                <w:rFonts w:cstheme="minorHAnsi"/>
                <w:w w:val="104"/>
                <w:sz w:val="18"/>
                <w:szCs w:val="18"/>
              </w:rPr>
              <w:t>inadequate decontamination</w:t>
            </w:r>
            <w:r w:rsidR="000D5C06" w:rsidRPr="00AF7B6D">
              <w:rPr>
                <w:rFonts w:cstheme="minorHAnsi"/>
                <w:w w:val="104"/>
                <w:sz w:val="18"/>
                <w:szCs w:val="18"/>
              </w:rPr>
              <w:t>.</w:t>
            </w:r>
          </w:p>
          <w:p w14:paraId="1EE9DFA1" w14:textId="77777777" w:rsidR="0097307E" w:rsidRPr="00AF7B6D" w:rsidRDefault="0097307E" w:rsidP="00773B9F">
            <w:pPr>
              <w:pStyle w:val="ListParagraph"/>
              <w:numPr>
                <w:ilvl w:val="0"/>
                <w:numId w:val="27"/>
              </w:numPr>
              <w:spacing w:before="24" w:after="24" w:line="192" w:lineRule="auto"/>
              <w:ind w:left="176" w:right="34" w:hanging="176"/>
              <w:contextualSpacing w:val="0"/>
              <w:rPr>
                <w:rFonts w:cstheme="minorHAnsi"/>
                <w:bCs/>
                <w:sz w:val="18"/>
                <w:szCs w:val="18"/>
              </w:rPr>
            </w:pPr>
            <w:r w:rsidRPr="00AF7B6D">
              <w:rPr>
                <w:rFonts w:cstheme="minorHAnsi"/>
                <w:bCs/>
                <w:sz w:val="18"/>
                <w:szCs w:val="18"/>
              </w:rPr>
              <w:t>Follow instructions and warnings as issued by manufacturers of any decontaminants, disinfectants and cleaning agents used. Wherever possible avoid use of mineral acids and harsh, abrasive agents.</w:t>
            </w:r>
          </w:p>
          <w:p w14:paraId="0D34E13C" w14:textId="47C5B654" w:rsidR="00A2125D" w:rsidRPr="00AF7B6D" w:rsidRDefault="00A2125D" w:rsidP="00773B9F">
            <w:pPr>
              <w:pStyle w:val="ListParagraph"/>
              <w:numPr>
                <w:ilvl w:val="0"/>
                <w:numId w:val="27"/>
              </w:numPr>
              <w:spacing w:before="24" w:after="24" w:line="192" w:lineRule="auto"/>
              <w:ind w:left="176" w:right="34" w:hanging="176"/>
              <w:contextualSpacing w:val="0"/>
              <w:rPr>
                <w:rFonts w:cstheme="minorHAnsi"/>
                <w:bCs/>
                <w:sz w:val="18"/>
                <w:szCs w:val="18"/>
              </w:rPr>
            </w:pPr>
            <w:r w:rsidRPr="00AF7B6D">
              <w:rPr>
                <w:rFonts w:cstheme="minorHAnsi"/>
                <w:bCs/>
                <w:sz w:val="18"/>
                <w:szCs w:val="18"/>
              </w:rPr>
              <w:t xml:space="preserve">No part of the process </w:t>
            </w:r>
            <w:r w:rsidR="000B69C3" w:rsidRPr="00AF7B6D">
              <w:rPr>
                <w:rFonts w:cstheme="minorHAnsi"/>
                <w:bCs/>
                <w:sz w:val="18"/>
                <w:szCs w:val="18"/>
              </w:rPr>
              <w:t>to</w:t>
            </w:r>
            <w:r w:rsidRPr="00AF7B6D">
              <w:rPr>
                <w:rFonts w:cstheme="minorHAnsi"/>
                <w:bCs/>
                <w:sz w:val="18"/>
                <w:szCs w:val="18"/>
              </w:rPr>
              <w:t xml:space="preserve"> exceed 140ᵒC.</w:t>
            </w:r>
          </w:p>
          <w:p w14:paraId="65925234" w14:textId="77777777" w:rsidR="0097307E" w:rsidRPr="00AF7B6D" w:rsidRDefault="0097307E" w:rsidP="00773B9F">
            <w:pPr>
              <w:pStyle w:val="ListParagraph"/>
              <w:numPr>
                <w:ilvl w:val="0"/>
                <w:numId w:val="27"/>
              </w:numPr>
              <w:spacing w:before="24" w:after="24" w:line="192" w:lineRule="auto"/>
              <w:ind w:left="176" w:right="34" w:hanging="176"/>
              <w:contextualSpacing w:val="0"/>
              <w:rPr>
                <w:rFonts w:cstheme="minorHAnsi"/>
                <w:b/>
                <w:bCs/>
                <w:sz w:val="18"/>
                <w:szCs w:val="18"/>
              </w:rPr>
            </w:pPr>
            <w:r w:rsidRPr="00AF7B6D">
              <w:rPr>
                <w:rFonts w:cstheme="minorHAnsi"/>
                <w:b/>
                <w:bCs/>
                <w:sz w:val="18"/>
                <w:szCs w:val="18"/>
              </w:rPr>
              <w:t xml:space="preserve">When handling biologically contaminated instruments and reprocessing medical devices always handle with care wearing appropriate protective gloves, eyewear and clothing in accordance with local Health &amp; Safety procedures. </w:t>
            </w:r>
          </w:p>
        </w:tc>
      </w:tr>
      <w:tr w:rsidR="0097307E" w:rsidRPr="00BA6BB4" w14:paraId="4930E697" w14:textId="77777777" w:rsidTr="00F50458">
        <w:trPr>
          <w:trHeight w:val="982"/>
        </w:trPr>
        <w:tc>
          <w:tcPr>
            <w:tcW w:w="1677" w:type="dxa"/>
            <w:gridSpan w:val="3"/>
            <w:vAlign w:val="center"/>
          </w:tcPr>
          <w:p w14:paraId="31C132A0" w14:textId="75F53DB1" w:rsidR="000561F8" w:rsidRPr="00AF7B6D" w:rsidRDefault="002E1B11" w:rsidP="00773B9F">
            <w:pPr>
              <w:ind w:left="-108" w:right="-108"/>
              <w:jc w:val="center"/>
              <w:rPr>
                <w:rFonts w:cstheme="minorHAnsi"/>
                <w:b/>
                <w:sz w:val="18"/>
                <w:szCs w:val="18"/>
              </w:rPr>
            </w:pPr>
            <w:r w:rsidRPr="00AF7B6D">
              <w:rPr>
                <w:rFonts w:cstheme="minorHAnsi"/>
                <w:b/>
                <w:sz w:val="18"/>
                <w:szCs w:val="18"/>
              </w:rPr>
              <w:t xml:space="preserve">LIMITATIONS </w:t>
            </w:r>
          </w:p>
          <w:p w14:paraId="76C309B9" w14:textId="02E23156" w:rsidR="0097307E" w:rsidRPr="00AF7B6D" w:rsidRDefault="002E1B11" w:rsidP="00773B9F">
            <w:pPr>
              <w:ind w:left="-108" w:right="-108"/>
              <w:jc w:val="center"/>
              <w:rPr>
                <w:rFonts w:cstheme="minorHAnsi"/>
                <w:b/>
                <w:sz w:val="18"/>
                <w:szCs w:val="18"/>
              </w:rPr>
            </w:pPr>
            <w:r w:rsidRPr="00AF7B6D">
              <w:rPr>
                <w:rFonts w:cstheme="minorHAnsi"/>
                <w:b/>
                <w:sz w:val="18"/>
                <w:szCs w:val="18"/>
              </w:rPr>
              <w:t>OF USE AND REPROCESSING</w:t>
            </w:r>
          </w:p>
        </w:tc>
        <w:tc>
          <w:tcPr>
            <w:tcW w:w="9223" w:type="dxa"/>
            <w:gridSpan w:val="18"/>
            <w:vAlign w:val="center"/>
          </w:tcPr>
          <w:p w14:paraId="3358F56B" w14:textId="535E5D11" w:rsidR="0097307E" w:rsidRPr="00AF7B6D" w:rsidRDefault="0097307E" w:rsidP="00773B9F">
            <w:pPr>
              <w:pStyle w:val="ListParagraph"/>
              <w:numPr>
                <w:ilvl w:val="0"/>
                <w:numId w:val="28"/>
              </w:numPr>
              <w:spacing w:before="24" w:after="24" w:line="192" w:lineRule="auto"/>
              <w:ind w:left="176" w:hanging="176"/>
              <w:contextualSpacing w:val="0"/>
              <w:rPr>
                <w:rFonts w:cstheme="minorHAnsi"/>
                <w:bCs/>
                <w:sz w:val="18"/>
                <w:szCs w:val="18"/>
              </w:rPr>
            </w:pPr>
            <w:r w:rsidRPr="00AF7B6D">
              <w:rPr>
                <w:rFonts w:cstheme="minorHAnsi"/>
                <w:bCs/>
                <w:sz w:val="18"/>
                <w:szCs w:val="18"/>
              </w:rPr>
              <w:t xml:space="preserve">The use of </w:t>
            </w:r>
            <w:r w:rsidR="006676B1">
              <w:rPr>
                <w:rFonts w:cstheme="minorHAnsi"/>
                <w:bCs/>
                <w:sz w:val="18"/>
                <w:szCs w:val="18"/>
              </w:rPr>
              <w:t>a</w:t>
            </w:r>
            <w:r w:rsidR="006676B1">
              <w:rPr>
                <w:rFonts w:cstheme="minorHAnsi"/>
                <w:w w:val="104"/>
                <w:sz w:val="18"/>
                <w:szCs w:val="18"/>
              </w:rPr>
              <w:t xml:space="preserve"> cutting/preparation board</w:t>
            </w:r>
            <w:r w:rsidR="006676B1" w:rsidRPr="00AF7B6D">
              <w:rPr>
                <w:rFonts w:cstheme="minorHAnsi"/>
                <w:w w:val="104"/>
                <w:sz w:val="18"/>
                <w:szCs w:val="18"/>
              </w:rPr>
              <w:t xml:space="preserve"> </w:t>
            </w:r>
            <w:r w:rsidRPr="00AF7B6D">
              <w:rPr>
                <w:rFonts w:cstheme="minorHAnsi"/>
                <w:bCs/>
                <w:sz w:val="18"/>
                <w:szCs w:val="18"/>
              </w:rPr>
              <w:t xml:space="preserve">for tasks other than those for which it is intended may result in serious damage </w:t>
            </w:r>
            <w:r w:rsidR="006676B1">
              <w:rPr>
                <w:rFonts w:cstheme="minorHAnsi"/>
                <w:bCs/>
                <w:sz w:val="18"/>
                <w:szCs w:val="18"/>
              </w:rPr>
              <w:t>to the surface of the board</w:t>
            </w:r>
            <w:r w:rsidRPr="00AF7B6D">
              <w:rPr>
                <w:rFonts w:cstheme="minorHAnsi"/>
                <w:bCs/>
                <w:sz w:val="18"/>
                <w:szCs w:val="18"/>
              </w:rPr>
              <w:t xml:space="preserve">. </w:t>
            </w:r>
          </w:p>
          <w:p w14:paraId="1BE55D16" w14:textId="4D9C11BB" w:rsidR="00E551DA" w:rsidRPr="00495074" w:rsidRDefault="0097307E" w:rsidP="00773B9F">
            <w:pPr>
              <w:pStyle w:val="ListParagraph"/>
              <w:numPr>
                <w:ilvl w:val="0"/>
                <w:numId w:val="28"/>
              </w:numPr>
              <w:spacing w:before="24" w:after="24" w:line="192" w:lineRule="auto"/>
              <w:ind w:left="176" w:right="34" w:hanging="176"/>
              <w:contextualSpacing w:val="0"/>
              <w:rPr>
                <w:rFonts w:cstheme="minorHAnsi"/>
                <w:bCs/>
                <w:sz w:val="18"/>
                <w:szCs w:val="18"/>
              </w:rPr>
            </w:pPr>
            <w:r w:rsidRPr="00AF7B6D">
              <w:rPr>
                <w:rFonts w:cstheme="minorHAnsi"/>
                <w:sz w:val="18"/>
                <w:szCs w:val="18"/>
              </w:rPr>
              <w:t xml:space="preserve">Repeated reprocessing has minimal effect on the service life of </w:t>
            </w:r>
            <w:r w:rsidR="00495074">
              <w:rPr>
                <w:rFonts w:cstheme="minorHAnsi"/>
                <w:w w:val="104"/>
                <w:sz w:val="18"/>
                <w:szCs w:val="18"/>
              </w:rPr>
              <w:t>cutting/preparation boards</w:t>
            </w:r>
            <w:r w:rsidRPr="00AF7B6D">
              <w:rPr>
                <w:rFonts w:cstheme="minorHAnsi"/>
                <w:sz w:val="18"/>
                <w:szCs w:val="18"/>
              </w:rPr>
              <w:t xml:space="preserve">. End of useful service life is normally determined by wear and damage in use. </w:t>
            </w:r>
            <w:r w:rsidR="00FC3DF2" w:rsidRPr="00AF7B6D">
              <w:rPr>
                <w:rFonts w:cstheme="minorHAnsi"/>
                <w:sz w:val="18"/>
                <w:szCs w:val="18"/>
              </w:rPr>
              <w:t>(See ‘INSPECTION’</w:t>
            </w:r>
            <w:r w:rsidR="00EA2B9A" w:rsidRPr="00AF7B6D">
              <w:rPr>
                <w:rFonts w:cstheme="minorHAnsi"/>
                <w:sz w:val="18"/>
                <w:szCs w:val="18"/>
              </w:rPr>
              <w:t xml:space="preserve"> below</w:t>
            </w:r>
            <w:r w:rsidR="00FC3DF2" w:rsidRPr="00AF7B6D">
              <w:rPr>
                <w:rFonts w:cstheme="minorHAnsi"/>
                <w:sz w:val="18"/>
                <w:szCs w:val="18"/>
              </w:rPr>
              <w:t>)</w:t>
            </w:r>
          </w:p>
        </w:tc>
      </w:tr>
      <w:tr w:rsidR="0097307E" w:rsidRPr="00BA6BB4" w14:paraId="653CD323" w14:textId="77777777" w:rsidTr="00773B9F">
        <w:trPr>
          <w:trHeight w:val="188"/>
        </w:trPr>
        <w:tc>
          <w:tcPr>
            <w:tcW w:w="10900" w:type="dxa"/>
            <w:gridSpan w:val="21"/>
            <w:shd w:val="clear" w:color="auto" w:fill="002060"/>
            <w:vAlign w:val="bottom"/>
          </w:tcPr>
          <w:p w14:paraId="740B0146" w14:textId="759E3ABA" w:rsidR="0097307E" w:rsidRPr="00AF7B6D" w:rsidRDefault="002E1B11" w:rsidP="00773B9F">
            <w:pPr>
              <w:spacing w:line="192" w:lineRule="auto"/>
              <w:ind w:left="-108" w:right="34"/>
              <w:jc w:val="center"/>
              <w:rPr>
                <w:rFonts w:cstheme="minorHAnsi"/>
                <w:bCs/>
                <w:i/>
                <w:sz w:val="18"/>
                <w:szCs w:val="18"/>
              </w:rPr>
            </w:pPr>
            <w:r w:rsidRPr="00AF7B6D">
              <w:rPr>
                <w:rFonts w:cstheme="minorHAnsi"/>
                <w:b/>
                <w:bCs/>
                <w:i/>
                <w:sz w:val="18"/>
                <w:szCs w:val="18"/>
              </w:rPr>
              <w:t>INSTRUCTIONS:</w:t>
            </w:r>
          </w:p>
        </w:tc>
      </w:tr>
      <w:tr w:rsidR="00BB7572" w:rsidRPr="00BA6BB4" w14:paraId="1609A791" w14:textId="77777777" w:rsidTr="00F50458">
        <w:trPr>
          <w:trHeight w:val="353"/>
        </w:trPr>
        <w:tc>
          <w:tcPr>
            <w:tcW w:w="1677" w:type="dxa"/>
            <w:gridSpan w:val="3"/>
            <w:vAlign w:val="center"/>
          </w:tcPr>
          <w:p w14:paraId="336E2C7E" w14:textId="77777777" w:rsidR="00B52280" w:rsidRPr="00AF7B6D" w:rsidRDefault="002E1B11" w:rsidP="00773B9F">
            <w:pPr>
              <w:widowControl w:val="0"/>
              <w:autoSpaceDE w:val="0"/>
              <w:autoSpaceDN w:val="0"/>
              <w:adjustRightInd w:val="0"/>
              <w:ind w:left="-108" w:right="-52"/>
              <w:jc w:val="center"/>
              <w:rPr>
                <w:rFonts w:cstheme="minorHAnsi"/>
                <w:b/>
                <w:sz w:val="18"/>
                <w:szCs w:val="18"/>
              </w:rPr>
            </w:pPr>
            <w:r w:rsidRPr="00AF7B6D">
              <w:rPr>
                <w:rFonts w:cstheme="minorHAnsi"/>
                <w:b/>
                <w:sz w:val="18"/>
                <w:szCs w:val="18"/>
              </w:rPr>
              <w:t xml:space="preserve">PREPARATION </w:t>
            </w:r>
          </w:p>
          <w:p w14:paraId="70783C28" w14:textId="24AD9F0A" w:rsidR="00BB7572" w:rsidRPr="00AF7B6D" w:rsidRDefault="002E1B11" w:rsidP="00773B9F">
            <w:pPr>
              <w:widowControl w:val="0"/>
              <w:autoSpaceDE w:val="0"/>
              <w:autoSpaceDN w:val="0"/>
              <w:adjustRightInd w:val="0"/>
              <w:ind w:left="-108" w:right="-52"/>
              <w:jc w:val="center"/>
              <w:rPr>
                <w:rFonts w:cstheme="minorHAnsi"/>
                <w:b/>
                <w:bCs/>
                <w:w w:val="104"/>
                <w:sz w:val="18"/>
                <w:szCs w:val="18"/>
              </w:rPr>
            </w:pPr>
            <w:r w:rsidRPr="00AF7B6D">
              <w:rPr>
                <w:rFonts w:cstheme="minorHAnsi"/>
                <w:b/>
                <w:sz w:val="18"/>
                <w:szCs w:val="18"/>
              </w:rPr>
              <w:t>FOR FIRST USE</w:t>
            </w:r>
          </w:p>
        </w:tc>
        <w:tc>
          <w:tcPr>
            <w:tcW w:w="9223" w:type="dxa"/>
            <w:gridSpan w:val="18"/>
            <w:vAlign w:val="center"/>
          </w:tcPr>
          <w:p w14:paraId="4FA8B3E1" w14:textId="2209A8EE" w:rsidR="00BB7572" w:rsidRPr="00AF7B6D" w:rsidRDefault="00BB7572" w:rsidP="00773B9F">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b/>
                <w:sz w:val="18"/>
                <w:szCs w:val="18"/>
              </w:rPr>
              <w:t>Before first use, the re-usable device(s) covered by this IFU must be cleaned, inspected and sterilised in accordance with the Instructions below.</w:t>
            </w:r>
          </w:p>
        </w:tc>
      </w:tr>
      <w:tr w:rsidR="00D51B56" w:rsidRPr="00BA6BB4" w14:paraId="420EE994" w14:textId="77777777" w:rsidTr="00F50458">
        <w:trPr>
          <w:trHeight w:val="1636"/>
        </w:trPr>
        <w:tc>
          <w:tcPr>
            <w:tcW w:w="1677" w:type="dxa"/>
            <w:gridSpan w:val="3"/>
            <w:vAlign w:val="center"/>
          </w:tcPr>
          <w:p w14:paraId="4FDDA8D1" w14:textId="089EA970" w:rsidR="000561F8" w:rsidRPr="00AF7B6D" w:rsidRDefault="002E1B11" w:rsidP="00773B9F">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FROM POINT </w:t>
            </w:r>
          </w:p>
          <w:p w14:paraId="697CD787" w14:textId="624763B0" w:rsidR="0097307E" w:rsidRPr="00AF7B6D" w:rsidRDefault="002E1B11" w:rsidP="00773B9F">
            <w:pPr>
              <w:widowControl w:val="0"/>
              <w:autoSpaceDE w:val="0"/>
              <w:autoSpaceDN w:val="0"/>
              <w:adjustRightInd w:val="0"/>
              <w:ind w:left="-108" w:right="-52"/>
              <w:jc w:val="center"/>
              <w:rPr>
                <w:rFonts w:cstheme="minorHAnsi"/>
                <w:b/>
                <w:bCs/>
                <w:spacing w:val="1"/>
                <w:w w:val="104"/>
                <w:sz w:val="18"/>
                <w:szCs w:val="18"/>
              </w:rPr>
            </w:pPr>
            <w:r w:rsidRPr="00AF7B6D">
              <w:rPr>
                <w:rFonts w:cstheme="minorHAnsi"/>
                <w:b/>
                <w:bCs/>
                <w:w w:val="104"/>
                <w:sz w:val="18"/>
                <w:szCs w:val="18"/>
              </w:rPr>
              <w:t>OF USE</w:t>
            </w:r>
          </w:p>
        </w:tc>
        <w:tc>
          <w:tcPr>
            <w:tcW w:w="9223" w:type="dxa"/>
            <w:gridSpan w:val="18"/>
            <w:vAlign w:val="center"/>
          </w:tcPr>
          <w:p w14:paraId="756552DF" w14:textId="407CB328" w:rsidR="0097307E" w:rsidRPr="00AF7B6D" w:rsidRDefault="0097307E" w:rsidP="00773B9F">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At point of use, remove gross soil using absorbent wipes. Wherever possible, do not allow blood, surgical debris or bodily fluids to dry on the</w:t>
            </w:r>
            <w:r w:rsidR="00495074">
              <w:rPr>
                <w:rFonts w:cstheme="minorHAnsi"/>
                <w:w w:val="104"/>
                <w:sz w:val="18"/>
                <w:szCs w:val="18"/>
              </w:rPr>
              <w:t xml:space="preserve"> cutting/preparation board</w:t>
            </w:r>
            <w:r w:rsidRPr="00AF7B6D">
              <w:rPr>
                <w:rFonts w:cstheme="minorHAnsi"/>
                <w:spacing w:val="1"/>
                <w:w w:val="104"/>
                <w:sz w:val="18"/>
                <w:szCs w:val="18"/>
              </w:rPr>
              <w:t xml:space="preserve">. </w:t>
            </w:r>
          </w:p>
          <w:p w14:paraId="59A8DA45" w14:textId="38A2F74F" w:rsidR="007D7181" w:rsidRPr="00AF7B6D" w:rsidRDefault="0097307E" w:rsidP="00773B9F">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For best results and to maximise their service life reprocess </w:t>
            </w:r>
            <w:r w:rsidR="00495074">
              <w:rPr>
                <w:rFonts w:cstheme="minorHAnsi"/>
                <w:spacing w:val="1"/>
                <w:w w:val="104"/>
                <w:sz w:val="18"/>
                <w:szCs w:val="18"/>
              </w:rPr>
              <w:t>the</w:t>
            </w:r>
            <w:r w:rsidR="00495074">
              <w:rPr>
                <w:rFonts w:cstheme="minorHAnsi"/>
                <w:w w:val="104"/>
                <w:sz w:val="18"/>
                <w:szCs w:val="18"/>
              </w:rPr>
              <w:t xml:space="preserve"> cutting/preparation board</w:t>
            </w:r>
            <w:r w:rsidRPr="00AF7B6D">
              <w:rPr>
                <w:rFonts w:cstheme="minorHAnsi"/>
                <w:spacing w:val="1"/>
                <w:w w:val="104"/>
                <w:sz w:val="18"/>
                <w:szCs w:val="18"/>
              </w:rPr>
              <w:t xml:space="preserve"> immediately after use</w:t>
            </w:r>
            <w:r w:rsidR="00AB791F" w:rsidRPr="00AF7B6D">
              <w:rPr>
                <w:rFonts w:cstheme="minorHAnsi"/>
                <w:spacing w:val="1"/>
                <w:w w:val="104"/>
                <w:sz w:val="18"/>
                <w:szCs w:val="18"/>
              </w:rPr>
              <w:t xml:space="preserve"> to minimise the potential for drying before cleaning</w:t>
            </w:r>
            <w:r w:rsidRPr="00AF7B6D">
              <w:rPr>
                <w:rFonts w:cstheme="minorHAnsi"/>
                <w:spacing w:val="1"/>
                <w:w w:val="104"/>
                <w:sz w:val="18"/>
                <w:szCs w:val="18"/>
              </w:rPr>
              <w:t xml:space="preserve">. </w:t>
            </w:r>
          </w:p>
          <w:p w14:paraId="2161B1B8" w14:textId="09E3CF14" w:rsidR="00947D8F" w:rsidRPr="00AF7B6D" w:rsidRDefault="0097307E" w:rsidP="00773B9F">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If transfer to reprocessing is likely to take time, consider covering with a damp cloth or use an enzymatic foam spray cleaner to help prevent soil from drying</w:t>
            </w:r>
            <w:r w:rsidR="007D7181" w:rsidRPr="00AF7B6D">
              <w:rPr>
                <w:rFonts w:cstheme="minorHAnsi"/>
                <w:spacing w:val="1"/>
                <w:w w:val="104"/>
                <w:sz w:val="18"/>
                <w:szCs w:val="18"/>
              </w:rPr>
              <w:t xml:space="preserve"> or, soak in an enzymatic solution (prepared according to the manufacturer’s instructions) </w:t>
            </w:r>
            <w:r w:rsidR="00C6103B" w:rsidRPr="00AF7B6D">
              <w:rPr>
                <w:rFonts w:cstheme="minorHAnsi"/>
                <w:spacing w:val="1"/>
                <w:w w:val="104"/>
                <w:sz w:val="18"/>
                <w:szCs w:val="18"/>
              </w:rPr>
              <w:t>to</w:t>
            </w:r>
            <w:r w:rsidR="007D7181" w:rsidRPr="00AF7B6D">
              <w:rPr>
                <w:rFonts w:cstheme="minorHAnsi"/>
                <w:spacing w:val="1"/>
                <w:w w:val="104"/>
                <w:sz w:val="18"/>
                <w:szCs w:val="18"/>
              </w:rPr>
              <w:t xml:space="preserve"> help facilitate cleaning</w:t>
            </w:r>
            <w:r w:rsidR="00495074">
              <w:rPr>
                <w:rFonts w:cstheme="minorHAnsi"/>
                <w:spacing w:val="1"/>
                <w:w w:val="104"/>
                <w:sz w:val="18"/>
                <w:szCs w:val="18"/>
              </w:rPr>
              <w:t>.</w:t>
            </w:r>
          </w:p>
          <w:p w14:paraId="4B292661" w14:textId="34FCAF08" w:rsidR="0097307E" w:rsidRPr="00AF7B6D" w:rsidRDefault="0097307E" w:rsidP="00773B9F">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Do not leave </w:t>
            </w:r>
            <w:r w:rsidR="00495074">
              <w:rPr>
                <w:rFonts w:cstheme="minorHAnsi"/>
                <w:w w:val="104"/>
                <w:sz w:val="18"/>
                <w:szCs w:val="18"/>
              </w:rPr>
              <w:t>cutting/preparation boards</w:t>
            </w:r>
            <w:r w:rsidR="00495074" w:rsidRPr="00AF7B6D">
              <w:rPr>
                <w:rFonts w:cstheme="minorHAnsi"/>
                <w:w w:val="104"/>
                <w:sz w:val="18"/>
                <w:szCs w:val="18"/>
              </w:rPr>
              <w:t xml:space="preserve"> </w:t>
            </w:r>
            <w:r w:rsidRPr="00AF7B6D">
              <w:rPr>
                <w:rFonts w:cstheme="minorHAnsi"/>
                <w:spacing w:val="1"/>
                <w:w w:val="104"/>
                <w:sz w:val="18"/>
                <w:szCs w:val="18"/>
              </w:rPr>
              <w:t>soaking in saline or chlorinated solutions.</w:t>
            </w:r>
          </w:p>
          <w:p w14:paraId="65A9012F" w14:textId="649DFA06" w:rsidR="0097307E" w:rsidRPr="00AF7B6D" w:rsidRDefault="0097307E" w:rsidP="00773B9F">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Avoid mechanical damage during transportation to the processing area (e.g. do not mix heavy devices with delicate items). Pay particular attention </w:t>
            </w:r>
            <w:r w:rsidR="007E0E7A" w:rsidRPr="00AF7B6D">
              <w:rPr>
                <w:rFonts w:cstheme="minorHAnsi"/>
                <w:spacing w:val="1"/>
                <w:w w:val="104"/>
                <w:sz w:val="18"/>
                <w:szCs w:val="18"/>
              </w:rPr>
              <w:t>whenever cutting edges are present</w:t>
            </w:r>
            <w:r w:rsidRPr="00AF7B6D">
              <w:rPr>
                <w:rFonts w:cstheme="minorHAnsi"/>
                <w:spacing w:val="1"/>
                <w:w w:val="104"/>
                <w:sz w:val="18"/>
                <w:szCs w:val="18"/>
              </w:rPr>
              <w:t xml:space="preserve"> to avoid injury and damage to </w:t>
            </w:r>
            <w:r w:rsidR="00495074">
              <w:rPr>
                <w:rFonts w:cstheme="minorHAnsi"/>
                <w:spacing w:val="1"/>
                <w:w w:val="104"/>
                <w:sz w:val="18"/>
                <w:szCs w:val="18"/>
              </w:rPr>
              <w:t>the</w:t>
            </w:r>
            <w:r w:rsidR="00495074">
              <w:rPr>
                <w:rFonts w:cstheme="minorHAnsi"/>
                <w:w w:val="104"/>
                <w:sz w:val="18"/>
                <w:szCs w:val="18"/>
              </w:rPr>
              <w:t xml:space="preserve"> cutting/preparation </w:t>
            </w:r>
            <w:proofErr w:type="gramStart"/>
            <w:r w:rsidR="00495074">
              <w:rPr>
                <w:rFonts w:cstheme="minorHAnsi"/>
                <w:w w:val="104"/>
                <w:sz w:val="18"/>
                <w:szCs w:val="18"/>
              </w:rPr>
              <w:t>board</w:t>
            </w:r>
            <w:r w:rsidR="00495074" w:rsidRPr="00AF7B6D">
              <w:rPr>
                <w:rFonts w:cstheme="minorHAnsi"/>
                <w:w w:val="104"/>
                <w:sz w:val="18"/>
                <w:szCs w:val="18"/>
              </w:rPr>
              <w:t xml:space="preserve"> </w:t>
            </w:r>
            <w:r w:rsidRPr="00AF7B6D">
              <w:rPr>
                <w:rFonts w:cstheme="minorHAnsi"/>
                <w:spacing w:val="1"/>
                <w:w w:val="104"/>
                <w:sz w:val="18"/>
                <w:szCs w:val="18"/>
              </w:rPr>
              <w:t>.</w:t>
            </w:r>
            <w:proofErr w:type="gramEnd"/>
            <w:r w:rsidRPr="00AF7B6D">
              <w:rPr>
                <w:rFonts w:cstheme="minorHAnsi"/>
                <w:spacing w:val="1"/>
                <w:w w:val="104"/>
                <w:sz w:val="18"/>
                <w:szCs w:val="18"/>
              </w:rPr>
              <w:t xml:space="preserve"> Separate sharp and delicate surgical instruments. </w:t>
            </w:r>
          </w:p>
          <w:p w14:paraId="04B22A56" w14:textId="3411598C" w:rsidR="003A6D52" w:rsidRPr="00AF7B6D" w:rsidRDefault="003A6D52" w:rsidP="00773B9F">
            <w:pPr>
              <w:pStyle w:val="ListParagraph"/>
              <w:widowControl w:val="0"/>
              <w:numPr>
                <w:ilvl w:val="0"/>
                <w:numId w:val="29"/>
              </w:numPr>
              <w:autoSpaceDE w:val="0"/>
              <w:autoSpaceDN w:val="0"/>
              <w:adjustRightInd w:val="0"/>
              <w:spacing w:before="24" w:after="24" w:line="192" w:lineRule="auto"/>
              <w:ind w:left="176" w:right="34" w:hanging="176"/>
              <w:contextualSpacing w:val="0"/>
              <w:rPr>
                <w:rFonts w:cstheme="minorHAnsi"/>
                <w:spacing w:val="1"/>
                <w:w w:val="104"/>
                <w:sz w:val="18"/>
                <w:szCs w:val="18"/>
              </w:rPr>
            </w:pPr>
            <w:r w:rsidRPr="00AF7B6D">
              <w:rPr>
                <w:rFonts w:cstheme="minorHAnsi"/>
                <w:spacing w:val="1"/>
                <w:w w:val="104"/>
                <w:sz w:val="18"/>
                <w:szCs w:val="18"/>
              </w:rPr>
              <w:t>Avoid unnecessary contamination or cross contamination risk by transporting used instruments for reprocessing in closed or covered containers</w:t>
            </w:r>
          </w:p>
        </w:tc>
      </w:tr>
      <w:tr w:rsidR="004804E5" w:rsidRPr="00BA6BB4" w14:paraId="75BB3A9E" w14:textId="77777777" w:rsidTr="00F50458">
        <w:trPr>
          <w:trHeight w:val="824"/>
        </w:trPr>
        <w:tc>
          <w:tcPr>
            <w:tcW w:w="1677" w:type="dxa"/>
            <w:gridSpan w:val="3"/>
            <w:vAlign w:val="center"/>
          </w:tcPr>
          <w:p w14:paraId="1332854D" w14:textId="400106D8" w:rsidR="00EF307A" w:rsidRPr="00AF7B6D" w:rsidRDefault="002E1B11" w:rsidP="00773B9F">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AUTOMATED CLEANING</w:t>
            </w:r>
          </w:p>
          <w:p w14:paraId="143094F8" w14:textId="77777777" w:rsidR="00EF307A" w:rsidRPr="00AF7B6D" w:rsidRDefault="00EF307A" w:rsidP="00773B9F">
            <w:pPr>
              <w:widowControl w:val="0"/>
              <w:autoSpaceDE w:val="0"/>
              <w:autoSpaceDN w:val="0"/>
              <w:adjustRightInd w:val="0"/>
              <w:ind w:left="-108" w:right="-52"/>
              <w:jc w:val="center"/>
              <w:rPr>
                <w:rFonts w:cstheme="minorHAnsi"/>
                <w:b/>
                <w:bCs/>
                <w:w w:val="104"/>
                <w:sz w:val="18"/>
                <w:szCs w:val="18"/>
              </w:rPr>
            </w:pPr>
          </w:p>
        </w:tc>
        <w:tc>
          <w:tcPr>
            <w:tcW w:w="9223" w:type="dxa"/>
            <w:gridSpan w:val="18"/>
            <w:vAlign w:val="center"/>
          </w:tcPr>
          <w:p w14:paraId="26CFB833" w14:textId="4210B85C" w:rsidR="004B000D" w:rsidRPr="00AF7B6D" w:rsidRDefault="004B000D" w:rsidP="00773B9F">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 xml:space="preserve">Whenever possible automated cleaning methods </w:t>
            </w:r>
            <w:r w:rsidR="00947D8F" w:rsidRPr="00AF7B6D">
              <w:rPr>
                <w:rFonts w:cstheme="minorHAnsi"/>
                <w:spacing w:val="1"/>
                <w:w w:val="104"/>
                <w:sz w:val="18"/>
                <w:szCs w:val="18"/>
              </w:rPr>
              <w:t>are preferable</w:t>
            </w:r>
            <w:r w:rsidRPr="00AF7B6D">
              <w:rPr>
                <w:rFonts w:cstheme="minorHAnsi"/>
                <w:spacing w:val="1"/>
                <w:w w:val="104"/>
                <w:sz w:val="18"/>
                <w:szCs w:val="18"/>
              </w:rPr>
              <w:t xml:space="preserve"> to manual methods </w:t>
            </w:r>
            <w:r w:rsidR="00AD683B" w:rsidRPr="00AF7B6D">
              <w:rPr>
                <w:rFonts w:cstheme="minorHAnsi"/>
                <w:spacing w:val="1"/>
                <w:w w:val="104"/>
                <w:sz w:val="18"/>
                <w:szCs w:val="18"/>
              </w:rPr>
              <w:t>to</w:t>
            </w:r>
            <w:r w:rsidRPr="00AF7B6D">
              <w:rPr>
                <w:rFonts w:cstheme="minorHAnsi"/>
                <w:spacing w:val="1"/>
                <w:w w:val="104"/>
                <w:sz w:val="18"/>
                <w:szCs w:val="18"/>
              </w:rPr>
              <w:t xml:space="preserve"> provide a more consistent and reliable process and, reduce staff exposure to contaminated devices and the cleaning agents used.</w:t>
            </w:r>
          </w:p>
          <w:p w14:paraId="09DA48A8" w14:textId="206CEAE3" w:rsidR="00EF307A" w:rsidRPr="00AF7B6D" w:rsidRDefault="00E17E99" w:rsidP="00773B9F">
            <w:pPr>
              <w:pStyle w:val="ListParagraph"/>
              <w:widowControl w:val="0"/>
              <w:numPr>
                <w:ilvl w:val="0"/>
                <w:numId w:val="19"/>
              </w:numPr>
              <w:autoSpaceDE w:val="0"/>
              <w:autoSpaceDN w:val="0"/>
              <w:adjustRightInd w:val="0"/>
              <w:spacing w:before="24" w:after="24" w:line="192" w:lineRule="auto"/>
              <w:ind w:left="181" w:right="34" w:hanging="181"/>
              <w:rPr>
                <w:rFonts w:cstheme="minorHAnsi"/>
                <w:b/>
                <w:spacing w:val="-1"/>
                <w:w w:val="104"/>
                <w:sz w:val="18"/>
                <w:szCs w:val="18"/>
              </w:rPr>
            </w:pPr>
            <w:r w:rsidRPr="00E17E99">
              <w:rPr>
                <w:rFonts w:cstheme="minorHAnsi"/>
                <w:b/>
                <w:spacing w:val="1"/>
                <w:w w:val="104"/>
                <w:sz w:val="18"/>
                <w:szCs w:val="18"/>
              </w:rPr>
              <w:t xml:space="preserve">Use suitably authorised </w:t>
            </w:r>
            <w:r w:rsidR="00EF307A" w:rsidRPr="00AF7B6D">
              <w:rPr>
                <w:rFonts w:cstheme="minorHAnsi"/>
                <w:b/>
                <w:spacing w:val="-1"/>
                <w:w w:val="104"/>
                <w:sz w:val="18"/>
                <w:szCs w:val="18"/>
              </w:rPr>
              <w:t>washer-disinfector machines and low foaming, non-ionising cleaning agents and detergents following the manufacturer’s instructions for use, warnings, concentrations and recommended cycles.</w:t>
            </w:r>
          </w:p>
          <w:p w14:paraId="096D9AA2" w14:textId="08FD5E4D" w:rsidR="0071207A" w:rsidRPr="00C55B0F" w:rsidRDefault="0071207A" w:rsidP="0071207A">
            <w:pPr>
              <w:pStyle w:val="ListParagraph"/>
              <w:numPr>
                <w:ilvl w:val="0"/>
                <w:numId w:val="19"/>
              </w:numPr>
              <w:spacing w:before="24" w:after="24" w:line="192" w:lineRule="auto"/>
              <w:ind w:left="181" w:right="34" w:hanging="181"/>
              <w:rPr>
                <w:rFonts w:cstheme="minorHAnsi"/>
                <w:bCs/>
                <w:sz w:val="18"/>
                <w:szCs w:val="18"/>
              </w:rPr>
            </w:pPr>
            <w:r>
              <w:rPr>
                <w:rFonts w:cstheme="minorHAnsi"/>
                <w:spacing w:val="1"/>
                <w:w w:val="104"/>
                <w:sz w:val="18"/>
                <w:szCs w:val="18"/>
              </w:rPr>
              <w:t xml:space="preserve">It is recommended </w:t>
            </w:r>
            <w:r>
              <w:rPr>
                <w:rFonts w:cstheme="minorHAnsi"/>
                <w:bCs/>
                <w:sz w:val="18"/>
                <w:szCs w:val="18"/>
              </w:rPr>
              <w:t>to use</w:t>
            </w:r>
            <w:r w:rsidR="00C305C2">
              <w:rPr>
                <w:rFonts w:cstheme="minorHAnsi"/>
                <w:bCs/>
                <w:sz w:val="18"/>
                <w:szCs w:val="18"/>
              </w:rPr>
              <w:t xml:space="preserve"> enzymatic and alkaline</w:t>
            </w:r>
            <w:r w:rsidRPr="00AF7B6D">
              <w:rPr>
                <w:rFonts w:cstheme="minorHAnsi"/>
                <w:bCs/>
                <w:sz w:val="18"/>
                <w:szCs w:val="18"/>
              </w:rPr>
              <w:t xml:space="preserve"> cleaning agents </w:t>
            </w:r>
            <w:r>
              <w:rPr>
                <w:rFonts w:cstheme="minorHAnsi"/>
                <w:bCs/>
                <w:sz w:val="18"/>
                <w:szCs w:val="18"/>
              </w:rPr>
              <w:t xml:space="preserve">with a medium pH (between neutral and </w:t>
            </w:r>
            <w:r w:rsidRPr="00AF7B6D">
              <w:rPr>
                <w:rFonts w:cstheme="minorHAnsi"/>
                <w:bCs/>
                <w:sz w:val="18"/>
                <w:szCs w:val="18"/>
              </w:rPr>
              <w:t>12.5 pH</w:t>
            </w:r>
            <w:r>
              <w:rPr>
                <w:rFonts w:cstheme="minorHAnsi"/>
                <w:bCs/>
                <w:sz w:val="18"/>
                <w:szCs w:val="18"/>
              </w:rPr>
              <w:t>)</w:t>
            </w:r>
          </w:p>
          <w:p w14:paraId="35D210B0" w14:textId="7C9C26B2" w:rsidR="00FF7D92" w:rsidRPr="00AF7B6D" w:rsidRDefault="00D372EB" w:rsidP="00773B9F">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 xml:space="preserve">Surgical instruments </w:t>
            </w:r>
            <w:r w:rsidR="00FF7D92" w:rsidRPr="00AF7B6D">
              <w:rPr>
                <w:rFonts w:cstheme="minorHAnsi"/>
                <w:spacing w:val="1"/>
                <w:w w:val="104"/>
                <w:sz w:val="18"/>
                <w:szCs w:val="18"/>
              </w:rPr>
              <w:t xml:space="preserve">covered by these instructions can </w:t>
            </w:r>
            <w:r w:rsidR="00AD683B" w:rsidRPr="00AF7B6D">
              <w:rPr>
                <w:rFonts w:cstheme="minorHAnsi"/>
                <w:spacing w:val="1"/>
                <w:w w:val="104"/>
                <w:sz w:val="18"/>
                <w:szCs w:val="18"/>
              </w:rPr>
              <w:t>withstand thermal disinfection</w:t>
            </w:r>
            <w:r w:rsidR="00FF7D92" w:rsidRPr="00AF7B6D">
              <w:rPr>
                <w:rFonts w:cstheme="minorHAnsi"/>
                <w:spacing w:val="1"/>
                <w:w w:val="104"/>
                <w:sz w:val="18"/>
                <w:szCs w:val="18"/>
              </w:rPr>
              <w:t xml:space="preserve"> at 90ᵒC to 95ᵒC for</w:t>
            </w:r>
            <w:r w:rsidR="00055CD8" w:rsidRPr="00AF7B6D">
              <w:rPr>
                <w:rFonts w:cstheme="minorHAnsi"/>
                <w:spacing w:val="1"/>
                <w:w w:val="104"/>
                <w:sz w:val="18"/>
                <w:szCs w:val="18"/>
              </w:rPr>
              <w:t xml:space="preserve"> a minimum of</w:t>
            </w:r>
            <w:r w:rsidR="00FF7D92" w:rsidRPr="00AF7B6D">
              <w:rPr>
                <w:rFonts w:cstheme="minorHAnsi"/>
                <w:spacing w:val="1"/>
                <w:w w:val="104"/>
                <w:sz w:val="18"/>
                <w:szCs w:val="18"/>
              </w:rPr>
              <w:t xml:space="preserve"> 1 minute</w:t>
            </w:r>
            <w:r w:rsidR="00055CD8" w:rsidRPr="00AF7B6D">
              <w:rPr>
                <w:rFonts w:cstheme="minorHAnsi"/>
                <w:spacing w:val="1"/>
                <w:w w:val="104"/>
                <w:sz w:val="18"/>
                <w:szCs w:val="18"/>
              </w:rPr>
              <w:t>.</w:t>
            </w:r>
          </w:p>
          <w:p w14:paraId="121AAEEB" w14:textId="77777777" w:rsidR="00EF307A" w:rsidRPr="00AF7B6D" w:rsidRDefault="00EF307A" w:rsidP="00773B9F">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Place heavy instruments with care into the bottom of containers, taking care not to overload wash baskets.</w:t>
            </w:r>
          </w:p>
          <w:p w14:paraId="24B51E27" w14:textId="3714995B" w:rsidR="00EF307A" w:rsidRPr="00AF7B6D" w:rsidRDefault="00EF307A" w:rsidP="00773B9F">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P</w:t>
            </w:r>
            <w:r w:rsidR="00495074">
              <w:rPr>
                <w:rFonts w:cstheme="minorHAnsi"/>
                <w:spacing w:val="1"/>
                <w:w w:val="104"/>
                <w:sz w:val="18"/>
                <w:szCs w:val="18"/>
              </w:rPr>
              <w:t>osition</w:t>
            </w:r>
            <w:r w:rsidRPr="00AF7B6D">
              <w:rPr>
                <w:rFonts w:cstheme="minorHAnsi"/>
                <w:spacing w:val="1"/>
                <w:w w:val="104"/>
                <w:sz w:val="18"/>
                <w:szCs w:val="18"/>
              </w:rPr>
              <w:t xml:space="preserve"> </w:t>
            </w:r>
            <w:r w:rsidR="00495074">
              <w:rPr>
                <w:rFonts w:cstheme="minorHAnsi"/>
                <w:w w:val="104"/>
                <w:sz w:val="18"/>
                <w:szCs w:val="18"/>
              </w:rPr>
              <w:t>cutting/preparation boards</w:t>
            </w:r>
            <w:r w:rsidRPr="00AF7B6D">
              <w:rPr>
                <w:rFonts w:cstheme="minorHAnsi"/>
                <w:spacing w:val="1"/>
                <w:w w:val="104"/>
                <w:sz w:val="18"/>
                <w:szCs w:val="18"/>
              </w:rPr>
              <w:t xml:space="preserve"> </w:t>
            </w:r>
            <w:r w:rsidR="00495074">
              <w:rPr>
                <w:rFonts w:cstheme="minorHAnsi"/>
                <w:spacing w:val="1"/>
                <w:w w:val="104"/>
                <w:sz w:val="18"/>
                <w:szCs w:val="18"/>
              </w:rPr>
              <w:t>such that they can drain and</w:t>
            </w:r>
            <w:r w:rsidRPr="00AF7B6D">
              <w:rPr>
                <w:rFonts w:cstheme="minorHAnsi"/>
                <w:spacing w:val="1"/>
                <w:w w:val="104"/>
                <w:sz w:val="18"/>
                <w:szCs w:val="18"/>
              </w:rPr>
              <w:t xml:space="preserve"> </w:t>
            </w:r>
            <w:r w:rsidR="00495074">
              <w:rPr>
                <w:rFonts w:cstheme="minorHAnsi"/>
                <w:spacing w:val="1"/>
                <w:w w:val="104"/>
                <w:sz w:val="18"/>
                <w:szCs w:val="18"/>
              </w:rPr>
              <w:t>avoid</w:t>
            </w:r>
            <w:r w:rsidRPr="00AF7B6D">
              <w:rPr>
                <w:rFonts w:cstheme="minorHAnsi"/>
                <w:spacing w:val="1"/>
                <w:w w:val="104"/>
                <w:sz w:val="18"/>
                <w:szCs w:val="18"/>
              </w:rPr>
              <w:t xml:space="preserve"> pooling of water.</w:t>
            </w:r>
          </w:p>
          <w:p w14:paraId="53527B29" w14:textId="7AD59AB7" w:rsidR="00EF307A" w:rsidRPr="00AF7B6D" w:rsidRDefault="00EF307A" w:rsidP="00773B9F">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Avoid contact between devices if movement during washing could cause damage</w:t>
            </w:r>
            <w:r w:rsidR="00932EC2" w:rsidRPr="00AF7B6D">
              <w:rPr>
                <w:rFonts w:cstheme="minorHAnsi"/>
                <w:spacing w:val="1"/>
                <w:w w:val="104"/>
                <w:sz w:val="18"/>
                <w:szCs w:val="18"/>
              </w:rPr>
              <w:t xml:space="preserve"> or</w:t>
            </w:r>
            <w:r w:rsidRPr="00AF7B6D">
              <w:rPr>
                <w:rFonts w:cstheme="minorHAnsi"/>
                <w:spacing w:val="1"/>
                <w:w w:val="104"/>
                <w:sz w:val="18"/>
                <w:szCs w:val="18"/>
              </w:rPr>
              <w:t xml:space="preserve"> </w:t>
            </w:r>
            <w:r w:rsidR="00932EC2" w:rsidRPr="00AF7B6D">
              <w:rPr>
                <w:rFonts w:cstheme="minorHAnsi"/>
                <w:spacing w:val="1"/>
                <w:w w:val="104"/>
                <w:sz w:val="18"/>
                <w:szCs w:val="18"/>
              </w:rPr>
              <w:t xml:space="preserve">impair the </w:t>
            </w:r>
            <w:r w:rsidRPr="00AF7B6D">
              <w:rPr>
                <w:rFonts w:cstheme="minorHAnsi"/>
                <w:spacing w:val="1"/>
                <w:w w:val="104"/>
                <w:sz w:val="18"/>
                <w:szCs w:val="18"/>
              </w:rPr>
              <w:t>washing action</w:t>
            </w:r>
            <w:r w:rsidR="00932EC2" w:rsidRPr="00AF7B6D">
              <w:rPr>
                <w:rFonts w:cstheme="minorHAnsi"/>
                <w:spacing w:val="1"/>
                <w:w w:val="104"/>
                <w:sz w:val="18"/>
                <w:szCs w:val="18"/>
              </w:rPr>
              <w:t>.</w:t>
            </w:r>
          </w:p>
          <w:p w14:paraId="6D4707A8" w14:textId="77777777" w:rsidR="00A40ACC" w:rsidRPr="00180061" w:rsidRDefault="00A40ACC" w:rsidP="00773B9F">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Pr>
                <w:rFonts w:cstheme="minorHAnsi"/>
                <w:spacing w:val="1"/>
                <w:w w:val="104"/>
                <w:sz w:val="18"/>
                <w:szCs w:val="18"/>
              </w:rPr>
              <w:t>S</w:t>
            </w:r>
            <w:r w:rsidRPr="00180061">
              <w:rPr>
                <w:rFonts w:cstheme="minorHAnsi"/>
                <w:spacing w:val="1"/>
                <w:w w:val="104"/>
                <w:sz w:val="18"/>
                <w:szCs w:val="18"/>
              </w:rPr>
              <w:t>oft, high purity water which is controlled for bacterial endotoxins</w:t>
            </w:r>
            <w:r>
              <w:rPr>
                <w:rFonts w:cstheme="minorHAnsi"/>
                <w:spacing w:val="1"/>
                <w:w w:val="104"/>
                <w:sz w:val="18"/>
                <w:szCs w:val="18"/>
              </w:rPr>
              <w:t xml:space="preserve"> or</w:t>
            </w:r>
            <w:r>
              <w:t xml:space="preserve"> </w:t>
            </w:r>
            <w:r w:rsidRPr="00BF12A9">
              <w:rPr>
                <w:sz w:val="18"/>
                <w:szCs w:val="18"/>
              </w:rPr>
              <w:t xml:space="preserve">mains supplied potable tap water is suitable for use in the </w:t>
            </w:r>
            <w:r w:rsidRPr="00BF12A9">
              <w:rPr>
                <w:rFonts w:cstheme="minorHAnsi"/>
                <w:spacing w:val="1"/>
                <w:w w:val="104"/>
                <w:sz w:val="18"/>
                <w:szCs w:val="18"/>
              </w:rPr>
              <w:t>final rinse stage</w:t>
            </w:r>
            <w:r w:rsidRPr="00180061">
              <w:rPr>
                <w:rFonts w:cstheme="minorHAnsi"/>
                <w:spacing w:val="1"/>
                <w:w w:val="104"/>
                <w:sz w:val="18"/>
                <w:szCs w:val="18"/>
              </w:rPr>
              <w:t>.</w:t>
            </w:r>
          </w:p>
          <w:p w14:paraId="696D2592" w14:textId="33F2E9CC" w:rsidR="00EF307A" w:rsidRPr="00AF7B6D" w:rsidRDefault="00EF307A" w:rsidP="00773B9F">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On completion</w:t>
            </w:r>
            <w:r w:rsidR="00113143" w:rsidRPr="00AF7B6D">
              <w:rPr>
                <w:rFonts w:cstheme="minorHAnsi"/>
                <w:spacing w:val="1"/>
                <w:w w:val="104"/>
                <w:sz w:val="18"/>
                <w:szCs w:val="18"/>
              </w:rPr>
              <w:t xml:space="preserve"> of the cleaning cycle, v</w:t>
            </w:r>
            <w:r w:rsidRPr="00AF7B6D">
              <w:rPr>
                <w:rFonts w:cstheme="minorHAnsi"/>
                <w:spacing w:val="1"/>
                <w:w w:val="104"/>
                <w:sz w:val="18"/>
                <w:szCs w:val="18"/>
              </w:rPr>
              <w:t xml:space="preserve">isually inspect each device for </w:t>
            </w:r>
            <w:r w:rsidR="00402291" w:rsidRPr="00AF7B6D">
              <w:rPr>
                <w:rFonts w:cstheme="minorHAnsi"/>
                <w:spacing w:val="1"/>
                <w:w w:val="104"/>
                <w:sz w:val="18"/>
                <w:szCs w:val="18"/>
              </w:rPr>
              <w:t xml:space="preserve">dryness and </w:t>
            </w:r>
            <w:r w:rsidR="00932EC2" w:rsidRPr="00AF7B6D">
              <w:rPr>
                <w:rFonts w:cstheme="minorHAnsi"/>
                <w:spacing w:val="1"/>
                <w:w w:val="104"/>
                <w:sz w:val="18"/>
                <w:szCs w:val="18"/>
              </w:rPr>
              <w:t xml:space="preserve">any </w:t>
            </w:r>
            <w:r w:rsidRPr="00AF7B6D">
              <w:rPr>
                <w:rFonts w:cstheme="minorHAnsi"/>
                <w:spacing w:val="1"/>
                <w:w w:val="104"/>
                <w:sz w:val="18"/>
                <w:szCs w:val="18"/>
              </w:rPr>
              <w:t>remaining soil. If soil remains, repeat the cleaning process.</w:t>
            </w:r>
          </w:p>
          <w:p w14:paraId="1A0587E1" w14:textId="5A1A5373" w:rsidR="002D2393" w:rsidRPr="00A612C2" w:rsidRDefault="00EF307A" w:rsidP="00773B9F">
            <w:pPr>
              <w:pStyle w:val="ListParagraph"/>
              <w:widowControl w:val="0"/>
              <w:numPr>
                <w:ilvl w:val="0"/>
                <w:numId w:val="19"/>
              </w:numPr>
              <w:autoSpaceDE w:val="0"/>
              <w:autoSpaceDN w:val="0"/>
              <w:adjustRightInd w:val="0"/>
              <w:spacing w:before="24" w:after="24" w:line="192" w:lineRule="auto"/>
              <w:ind w:left="181" w:right="34" w:hanging="181"/>
              <w:rPr>
                <w:rFonts w:cstheme="minorHAnsi"/>
                <w:spacing w:val="1"/>
                <w:w w:val="104"/>
                <w:sz w:val="18"/>
                <w:szCs w:val="18"/>
              </w:rPr>
            </w:pPr>
            <w:r w:rsidRPr="00AF7B6D">
              <w:rPr>
                <w:rFonts w:cstheme="minorHAnsi"/>
                <w:spacing w:val="1"/>
                <w:w w:val="104"/>
                <w:sz w:val="18"/>
                <w:szCs w:val="18"/>
              </w:rPr>
              <w:t>Remaining wetness may be removed with medical grade compressed air or by heating in an oven below 110ᵒC</w:t>
            </w:r>
          </w:p>
          <w:p w14:paraId="783A7584" w14:textId="63AF74FF" w:rsidR="00E67C7F" w:rsidRPr="00A43B39" w:rsidRDefault="00EF307A" w:rsidP="00773B9F">
            <w:pPr>
              <w:widowControl w:val="0"/>
              <w:autoSpaceDE w:val="0"/>
              <w:autoSpaceDN w:val="0"/>
              <w:adjustRightInd w:val="0"/>
              <w:spacing w:before="24" w:after="24" w:line="192" w:lineRule="auto"/>
              <w:ind w:left="142" w:right="34" w:hanging="142"/>
              <w:contextualSpacing/>
              <w:rPr>
                <w:rFonts w:cstheme="minorHAnsi"/>
                <w:i/>
                <w:spacing w:val="1"/>
                <w:w w:val="104"/>
                <w:sz w:val="18"/>
                <w:szCs w:val="18"/>
              </w:rPr>
            </w:pPr>
            <w:r w:rsidRPr="00AF7B6D">
              <w:rPr>
                <w:rFonts w:cstheme="minorHAnsi"/>
                <w:b/>
                <w:spacing w:val="1"/>
                <w:w w:val="104"/>
                <w:sz w:val="18"/>
                <w:szCs w:val="18"/>
              </w:rPr>
              <w:t>Note:</w:t>
            </w:r>
            <w:r w:rsidRPr="00AF7B6D">
              <w:rPr>
                <w:rFonts w:cstheme="minorHAnsi"/>
                <w:spacing w:val="1"/>
                <w:w w:val="104"/>
                <w:sz w:val="18"/>
                <w:szCs w:val="18"/>
              </w:rPr>
              <w:t xml:space="preserve"> </w:t>
            </w:r>
            <w:r w:rsidR="00DA0D07" w:rsidRPr="00AF7B6D">
              <w:rPr>
                <w:rFonts w:cstheme="minorHAnsi"/>
                <w:i/>
                <w:spacing w:val="1"/>
                <w:w w:val="104"/>
                <w:sz w:val="18"/>
                <w:szCs w:val="18"/>
              </w:rPr>
              <w:t xml:space="preserve">These instructions </w:t>
            </w:r>
            <w:r w:rsidRPr="00AF7B6D">
              <w:rPr>
                <w:rFonts w:cstheme="minorHAnsi"/>
                <w:i/>
                <w:spacing w:val="1"/>
                <w:w w:val="104"/>
                <w:sz w:val="18"/>
                <w:szCs w:val="18"/>
              </w:rPr>
              <w:t xml:space="preserve">have been validated </w:t>
            </w:r>
            <w:r w:rsidR="00DA0D07" w:rsidRPr="00AF7B6D">
              <w:rPr>
                <w:rFonts w:cstheme="minorHAnsi"/>
                <w:i/>
                <w:spacing w:val="1"/>
                <w:w w:val="104"/>
                <w:sz w:val="18"/>
                <w:szCs w:val="18"/>
              </w:rPr>
              <w:t xml:space="preserve">for the products detailed above </w:t>
            </w:r>
            <w:r w:rsidRPr="00AF7B6D">
              <w:rPr>
                <w:rFonts w:cstheme="minorHAnsi"/>
                <w:i/>
                <w:spacing w:val="1"/>
                <w:w w:val="104"/>
                <w:sz w:val="18"/>
                <w:szCs w:val="18"/>
              </w:rPr>
              <w:t xml:space="preserve">using a washer-disinfector </w:t>
            </w:r>
            <w:r w:rsidR="00DA0D07" w:rsidRPr="00AF7B6D">
              <w:rPr>
                <w:rFonts w:cstheme="minorHAnsi"/>
                <w:i/>
                <w:spacing w:val="1"/>
                <w:w w:val="104"/>
                <w:sz w:val="18"/>
                <w:szCs w:val="18"/>
              </w:rPr>
              <w:t>operated in accordance with the recommendations included in this IFU</w:t>
            </w:r>
            <w:r w:rsidRPr="00AF7B6D">
              <w:rPr>
                <w:rFonts w:cstheme="minorHAnsi"/>
                <w:i/>
                <w:spacing w:val="1"/>
                <w:w w:val="104"/>
                <w:sz w:val="18"/>
                <w:szCs w:val="18"/>
              </w:rPr>
              <w:t>. The detergent used</w:t>
            </w:r>
            <w:r w:rsidR="00352721" w:rsidRPr="00AF7B6D">
              <w:rPr>
                <w:rFonts w:cstheme="minorHAnsi"/>
                <w:i/>
                <w:spacing w:val="1"/>
                <w:w w:val="104"/>
                <w:sz w:val="18"/>
                <w:szCs w:val="18"/>
              </w:rPr>
              <w:t xml:space="preserve"> was </w:t>
            </w:r>
            <w:r w:rsidR="00DA0D07" w:rsidRPr="00AF7B6D">
              <w:rPr>
                <w:rFonts w:cstheme="minorHAnsi"/>
                <w:i/>
                <w:spacing w:val="1"/>
                <w:w w:val="104"/>
                <w:sz w:val="18"/>
                <w:szCs w:val="18"/>
              </w:rPr>
              <w:t>12.6pH</w:t>
            </w:r>
            <w:r w:rsidR="00352721" w:rsidRPr="00AF7B6D">
              <w:rPr>
                <w:rFonts w:cstheme="minorHAnsi"/>
                <w:i/>
                <w:spacing w:val="1"/>
                <w:w w:val="104"/>
                <w:sz w:val="18"/>
                <w:szCs w:val="18"/>
              </w:rPr>
              <w:t>.</w:t>
            </w:r>
          </w:p>
        </w:tc>
      </w:tr>
      <w:tr w:rsidR="00D51B56" w:rsidRPr="00BA6BB4" w14:paraId="71C38287" w14:textId="77777777" w:rsidTr="00F50458">
        <w:trPr>
          <w:trHeight w:val="1783"/>
        </w:trPr>
        <w:tc>
          <w:tcPr>
            <w:tcW w:w="1677" w:type="dxa"/>
            <w:gridSpan w:val="3"/>
            <w:vAlign w:val="center"/>
          </w:tcPr>
          <w:p w14:paraId="719B38F7" w14:textId="2D28B557" w:rsidR="00367C23" w:rsidRPr="00AF7B6D" w:rsidRDefault="002E1B11" w:rsidP="00773B9F">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 xml:space="preserve">MANUAL </w:t>
            </w:r>
          </w:p>
          <w:p w14:paraId="2AC4AE5E" w14:textId="53CC8BC4" w:rsidR="0097307E" w:rsidRPr="00AF7B6D" w:rsidRDefault="002E1B11" w:rsidP="00773B9F">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CLEANING</w:t>
            </w:r>
          </w:p>
        </w:tc>
        <w:tc>
          <w:tcPr>
            <w:tcW w:w="9223" w:type="dxa"/>
            <w:gridSpan w:val="18"/>
            <w:vAlign w:val="center"/>
          </w:tcPr>
          <w:p w14:paraId="56622670" w14:textId="45190546" w:rsidR="00EC7494" w:rsidRPr="00AF7B6D" w:rsidRDefault="00EC7494" w:rsidP="00773B9F">
            <w:pPr>
              <w:pStyle w:val="ListParagraph"/>
              <w:widowControl w:val="0"/>
              <w:numPr>
                <w:ilvl w:val="0"/>
                <w:numId w:val="30"/>
              </w:numPr>
              <w:autoSpaceDE w:val="0"/>
              <w:autoSpaceDN w:val="0"/>
              <w:adjustRightInd w:val="0"/>
              <w:spacing w:before="24" w:afterLines="24" w:after="57" w:line="187" w:lineRule="auto"/>
              <w:ind w:left="176" w:right="34" w:hanging="176"/>
              <w:contextualSpacing w:val="0"/>
              <w:rPr>
                <w:rFonts w:cstheme="minorHAnsi"/>
                <w:b/>
                <w:spacing w:val="1"/>
                <w:w w:val="104"/>
                <w:sz w:val="18"/>
                <w:szCs w:val="18"/>
              </w:rPr>
            </w:pPr>
            <w:r w:rsidRPr="00AF7B6D">
              <w:rPr>
                <w:rFonts w:cstheme="minorHAnsi"/>
                <w:b/>
                <w:spacing w:val="1"/>
                <w:w w:val="104"/>
                <w:sz w:val="18"/>
                <w:szCs w:val="18"/>
              </w:rPr>
              <w:t>Manual cleaning is not advised if an automatic washer-disinfector is available. If this equipment is not available, use the following process</w:t>
            </w:r>
            <w:r w:rsidR="00F55E8C" w:rsidRPr="00AF7B6D">
              <w:rPr>
                <w:rFonts w:cstheme="minorHAnsi"/>
                <w:b/>
                <w:spacing w:val="1"/>
                <w:w w:val="104"/>
                <w:sz w:val="18"/>
                <w:szCs w:val="18"/>
              </w:rPr>
              <w:t>:</w:t>
            </w:r>
          </w:p>
          <w:p w14:paraId="0E696BCF" w14:textId="3DED13FE" w:rsidR="00EC7494" w:rsidRPr="00AF7B6D" w:rsidRDefault="00F55E8C" w:rsidP="00773B9F">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Use a double sink system (wash/rinse) dedicated for instrument cleaning (not used for hand washing). Ensure that the water temperature does not exceed 35ᵒC.</w:t>
            </w:r>
          </w:p>
          <w:p w14:paraId="18E6D8E5" w14:textId="0EAE8D9E" w:rsidR="00495074" w:rsidRDefault="00F55E8C" w:rsidP="00773B9F">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 xml:space="preserve">In the first sink, keeping the </w:t>
            </w:r>
            <w:r w:rsidR="00495074">
              <w:rPr>
                <w:rFonts w:cstheme="minorHAnsi"/>
                <w:w w:val="104"/>
                <w:sz w:val="18"/>
                <w:szCs w:val="18"/>
              </w:rPr>
              <w:t>cutting/preparation board</w:t>
            </w:r>
            <w:r w:rsidR="00495074" w:rsidRPr="00AF7B6D">
              <w:rPr>
                <w:rFonts w:cstheme="minorHAnsi"/>
                <w:w w:val="104"/>
                <w:sz w:val="18"/>
                <w:szCs w:val="18"/>
              </w:rPr>
              <w:t xml:space="preserve"> </w:t>
            </w:r>
            <w:r w:rsidRPr="00AF7B6D">
              <w:rPr>
                <w:rFonts w:cstheme="minorHAnsi"/>
                <w:spacing w:val="1"/>
                <w:w w:val="104"/>
                <w:sz w:val="18"/>
                <w:szCs w:val="18"/>
              </w:rPr>
              <w:t>submerged, with a</w:t>
            </w:r>
            <w:r w:rsidR="00495074">
              <w:rPr>
                <w:rFonts w:cstheme="minorHAnsi"/>
                <w:spacing w:val="1"/>
                <w:w w:val="104"/>
                <w:sz w:val="18"/>
                <w:szCs w:val="18"/>
              </w:rPr>
              <w:t xml:space="preserve"> soft cloth or</w:t>
            </w:r>
            <w:r w:rsidRPr="00AF7B6D">
              <w:rPr>
                <w:rFonts w:cstheme="minorHAnsi"/>
                <w:spacing w:val="1"/>
                <w:w w:val="104"/>
                <w:sz w:val="18"/>
                <w:szCs w:val="18"/>
              </w:rPr>
              <w:t xml:space="preserve"> autoclavable brush, apply </w:t>
            </w:r>
            <w:r w:rsidR="00E17E99" w:rsidRPr="00E17E99">
              <w:rPr>
                <w:rFonts w:cstheme="minorHAnsi"/>
                <w:spacing w:val="1"/>
                <w:w w:val="104"/>
                <w:sz w:val="18"/>
                <w:szCs w:val="18"/>
              </w:rPr>
              <w:t>suitably approved</w:t>
            </w:r>
            <w:r w:rsidR="00E17E99" w:rsidRPr="00AF7B6D">
              <w:rPr>
                <w:rFonts w:cstheme="minorHAnsi"/>
                <w:spacing w:val="1"/>
                <w:w w:val="104"/>
                <w:sz w:val="18"/>
                <w:szCs w:val="18"/>
              </w:rPr>
              <w:t xml:space="preserve"> </w:t>
            </w:r>
            <w:r w:rsidRPr="00AF7B6D">
              <w:rPr>
                <w:rFonts w:cstheme="minorHAnsi"/>
                <w:spacing w:val="1"/>
                <w:w w:val="104"/>
                <w:sz w:val="18"/>
                <w:szCs w:val="18"/>
              </w:rPr>
              <w:t xml:space="preserve">cleaning solution to all surfaces until all soil has been removed. </w:t>
            </w:r>
            <w:r w:rsidR="00495074">
              <w:rPr>
                <w:rFonts w:cstheme="minorHAnsi"/>
                <w:spacing w:val="1"/>
                <w:w w:val="104"/>
                <w:sz w:val="18"/>
                <w:szCs w:val="18"/>
              </w:rPr>
              <w:t>A</w:t>
            </w:r>
            <w:r w:rsidRPr="00AF7B6D">
              <w:rPr>
                <w:rFonts w:cstheme="minorHAnsi"/>
                <w:spacing w:val="1"/>
                <w:w w:val="104"/>
                <w:sz w:val="18"/>
                <w:szCs w:val="18"/>
              </w:rPr>
              <w:t xml:space="preserve">lways brushing away from the body and avoid splashing. </w:t>
            </w:r>
          </w:p>
          <w:p w14:paraId="2B803D7C" w14:textId="5575C4C4" w:rsidR="0097307E" w:rsidRPr="000C1529" w:rsidRDefault="00F55E8C" w:rsidP="00773B9F">
            <w:pPr>
              <w:pStyle w:val="ListParagraph"/>
              <w:widowControl w:val="0"/>
              <w:numPr>
                <w:ilvl w:val="0"/>
                <w:numId w:val="31"/>
              </w:numPr>
              <w:autoSpaceDE w:val="0"/>
              <w:autoSpaceDN w:val="0"/>
              <w:adjustRightInd w:val="0"/>
              <w:spacing w:before="24" w:afterLines="24" w:after="57" w:line="187" w:lineRule="auto"/>
              <w:ind w:left="166" w:right="34" w:hanging="176"/>
              <w:contextualSpacing w:val="0"/>
              <w:rPr>
                <w:rFonts w:cstheme="minorHAnsi"/>
                <w:spacing w:val="1"/>
                <w:w w:val="104"/>
                <w:sz w:val="18"/>
                <w:szCs w:val="18"/>
              </w:rPr>
            </w:pPr>
            <w:r w:rsidRPr="00AF7B6D">
              <w:rPr>
                <w:rFonts w:cstheme="minorHAnsi"/>
                <w:spacing w:val="1"/>
                <w:w w:val="104"/>
                <w:sz w:val="18"/>
                <w:szCs w:val="18"/>
              </w:rPr>
              <w:t xml:space="preserve">In the second sink, rinse with soft, high purity </w:t>
            </w:r>
            <w:proofErr w:type="gramStart"/>
            <w:r w:rsidRPr="00AF7B6D">
              <w:rPr>
                <w:rFonts w:cstheme="minorHAnsi"/>
                <w:spacing w:val="1"/>
                <w:w w:val="104"/>
                <w:sz w:val="18"/>
                <w:szCs w:val="18"/>
              </w:rPr>
              <w:t>water</w:t>
            </w:r>
            <w:proofErr w:type="gramEnd"/>
            <w:r w:rsidRPr="00AF7B6D">
              <w:rPr>
                <w:rFonts w:cstheme="minorHAnsi"/>
                <w:spacing w:val="1"/>
                <w:w w:val="104"/>
                <w:sz w:val="18"/>
                <w:szCs w:val="18"/>
              </w:rPr>
              <w:t xml:space="preserve"> which is controlled for bacterial endotoxins</w:t>
            </w:r>
            <w:r w:rsidR="00A40ACC">
              <w:rPr>
                <w:rFonts w:cstheme="minorHAnsi"/>
                <w:spacing w:val="1"/>
                <w:w w:val="104"/>
                <w:sz w:val="18"/>
                <w:szCs w:val="18"/>
              </w:rPr>
              <w:t xml:space="preserve"> or,</w:t>
            </w:r>
            <w:r w:rsidR="00A40ACC">
              <w:t xml:space="preserve"> </w:t>
            </w:r>
            <w:r w:rsidR="00A40ACC" w:rsidRPr="00BF12A9">
              <w:rPr>
                <w:sz w:val="18"/>
                <w:szCs w:val="18"/>
              </w:rPr>
              <w:t>mains supplied potable tap water</w:t>
            </w:r>
            <w:r w:rsidR="00A40ACC" w:rsidRPr="00AF7B6D">
              <w:rPr>
                <w:rFonts w:cstheme="minorHAnsi"/>
                <w:spacing w:val="1"/>
                <w:w w:val="104"/>
                <w:sz w:val="18"/>
                <w:szCs w:val="18"/>
              </w:rPr>
              <w:t xml:space="preserve"> </w:t>
            </w:r>
            <w:r w:rsidRPr="00AF7B6D">
              <w:rPr>
                <w:rFonts w:cstheme="minorHAnsi"/>
                <w:spacing w:val="1"/>
                <w:w w:val="104"/>
                <w:sz w:val="18"/>
                <w:szCs w:val="18"/>
              </w:rPr>
              <w:t xml:space="preserve">so that water reaches all parts of the </w:t>
            </w:r>
            <w:r w:rsidR="00495074">
              <w:rPr>
                <w:rFonts w:cstheme="minorHAnsi"/>
                <w:spacing w:val="1"/>
                <w:w w:val="104"/>
                <w:sz w:val="18"/>
                <w:szCs w:val="18"/>
              </w:rPr>
              <w:t>board</w:t>
            </w:r>
            <w:r w:rsidRPr="00AF7B6D">
              <w:rPr>
                <w:rFonts w:cstheme="minorHAnsi"/>
                <w:spacing w:val="1"/>
                <w:w w:val="104"/>
                <w:sz w:val="18"/>
                <w:szCs w:val="18"/>
              </w:rPr>
              <w:t>, then carefully hand dry or use a drying cabinet</w:t>
            </w:r>
          </w:p>
        </w:tc>
      </w:tr>
      <w:tr w:rsidR="00B52280" w:rsidRPr="00BA6BB4" w14:paraId="3F49E140" w14:textId="77777777" w:rsidTr="00F50458">
        <w:trPr>
          <w:trHeight w:val="388"/>
        </w:trPr>
        <w:tc>
          <w:tcPr>
            <w:tcW w:w="1677" w:type="dxa"/>
            <w:gridSpan w:val="3"/>
            <w:vAlign w:val="center"/>
          </w:tcPr>
          <w:p w14:paraId="4BB6840A" w14:textId="4DE94AAB" w:rsidR="00B52280" w:rsidRPr="00AF7B6D" w:rsidRDefault="00B52280" w:rsidP="00773B9F">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CLEANING INSPECTION</w:t>
            </w:r>
          </w:p>
        </w:tc>
        <w:tc>
          <w:tcPr>
            <w:tcW w:w="9223" w:type="dxa"/>
            <w:gridSpan w:val="18"/>
            <w:vAlign w:val="center"/>
          </w:tcPr>
          <w:p w14:paraId="33F45411" w14:textId="64B95709" w:rsidR="00B52280" w:rsidRPr="00AF7B6D" w:rsidRDefault="00B52280" w:rsidP="00773B9F">
            <w:pPr>
              <w:numPr>
                <w:ilvl w:val="0"/>
                <w:numId w:val="24"/>
              </w:numPr>
              <w:autoSpaceDE w:val="0"/>
              <w:autoSpaceDN w:val="0"/>
              <w:adjustRightInd w:val="0"/>
              <w:spacing w:before="22" w:after="22" w:line="187" w:lineRule="auto"/>
              <w:ind w:left="176" w:hanging="176"/>
              <w:rPr>
                <w:rFonts w:cstheme="minorHAnsi"/>
                <w:bCs/>
                <w:spacing w:val="1"/>
                <w:w w:val="104"/>
                <w:sz w:val="18"/>
                <w:szCs w:val="18"/>
              </w:rPr>
            </w:pPr>
            <w:r w:rsidRPr="00AF7B6D">
              <w:rPr>
                <w:rFonts w:cstheme="minorHAnsi"/>
                <w:bCs/>
                <w:spacing w:val="1"/>
                <w:w w:val="104"/>
                <w:sz w:val="18"/>
                <w:szCs w:val="18"/>
              </w:rPr>
              <w:t xml:space="preserve">After cleaning, visually inspect </w:t>
            </w:r>
            <w:r w:rsidRPr="00AF7B6D">
              <w:rPr>
                <w:rFonts w:cstheme="minorHAnsi"/>
                <w:bCs/>
                <w:i/>
                <w:spacing w:val="1"/>
                <w:w w:val="104"/>
                <w:sz w:val="18"/>
                <w:szCs w:val="18"/>
              </w:rPr>
              <w:t>all</w:t>
            </w:r>
            <w:r w:rsidRPr="00AF7B6D">
              <w:rPr>
                <w:rFonts w:cstheme="minorHAnsi"/>
                <w:bCs/>
                <w:spacing w:val="1"/>
                <w:w w:val="104"/>
                <w:sz w:val="18"/>
                <w:szCs w:val="18"/>
              </w:rPr>
              <w:t xml:space="preserve"> surfaces for complete removal of soil and fluids. If ANY soil or fluid is still visible, return the instrument for repeat decontamination.</w:t>
            </w:r>
          </w:p>
        </w:tc>
      </w:tr>
      <w:tr w:rsidR="00B52280" w:rsidRPr="00BA6BB4" w14:paraId="5F756AC1" w14:textId="77777777" w:rsidTr="00F50458">
        <w:trPr>
          <w:trHeight w:val="454"/>
        </w:trPr>
        <w:tc>
          <w:tcPr>
            <w:tcW w:w="1677" w:type="dxa"/>
            <w:gridSpan w:val="3"/>
            <w:vAlign w:val="center"/>
          </w:tcPr>
          <w:p w14:paraId="7639299E" w14:textId="0C25047A" w:rsidR="00B52280" w:rsidRPr="00AF7B6D" w:rsidRDefault="00B52280" w:rsidP="00773B9F">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MAINTENANCE</w:t>
            </w:r>
          </w:p>
        </w:tc>
        <w:tc>
          <w:tcPr>
            <w:tcW w:w="9223" w:type="dxa"/>
            <w:gridSpan w:val="18"/>
            <w:vAlign w:val="center"/>
          </w:tcPr>
          <w:p w14:paraId="15F12717" w14:textId="1D654971" w:rsidR="004300E7" w:rsidRPr="00F50458" w:rsidRDefault="00B52280" w:rsidP="00F50458">
            <w:pPr>
              <w:pStyle w:val="ListParagraph"/>
              <w:numPr>
                <w:ilvl w:val="0"/>
                <w:numId w:val="28"/>
              </w:numPr>
              <w:spacing w:before="22" w:after="22" w:line="187" w:lineRule="auto"/>
              <w:ind w:left="176" w:right="34" w:hanging="176"/>
              <w:contextualSpacing w:val="0"/>
              <w:rPr>
                <w:rFonts w:cstheme="minorHAnsi"/>
                <w:bCs/>
                <w:sz w:val="18"/>
                <w:szCs w:val="18"/>
              </w:rPr>
            </w:pPr>
            <w:r w:rsidRPr="00AF7B6D">
              <w:rPr>
                <w:rFonts w:cstheme="minorHAnsi"/>
                <w:sz w:val="18"/>
                <w:szCs w:val="18"/>
              </w:rPr>
              <w:t>P</w:t>
            </w:r>
            <w:r w:rsidRPr="00AF7B6D">
              <w:rPr>
                <w:rFonts w:cstheme="minorHAnsi"/>
                <w:bCs/>
                <w:sz w:val="18"/>
                <w:szCs w:val="18"/>
              </w:rPr>
              <w:t>roper cleaning, handling</w:t>
            </w:r>
            <w:r w:rsidR="00495074">
              <w:rPr>
                <w:rFonts w:cstheme="minorHAnsi"/>
                <w:bCs/>
                <w:sz w:val="18"/>
                <w:szCs w:val="18"/>
              </w:rPr>
              <w:t xml:space="preserve"> and storage</w:t>
            </w:r>
            <w:r w:rsidRPr="00AF7B6D">
              <w:rPr>
                <w:rFonts w:cstheme="minorHAnsi"/>
                <w:bCs/>
                <w:sz w:val="18"/>
                <w:szCs w:val="18"/>
              </w:rPr>
              <w:t xml:space="preserve">, sterilisation and </w:t>
            </w:r>
            <w:r w:rsidR="00773B9F">
              <w:rPr>
                <w:rFonts w:cstheme="minorHAnsi"/>
                <w:bCs/>
                <w:sz w:val="18"/>
                <w:szCs w:val="18"/>
              </w:rPr>
              <w:t>careful use</w:t>
            </w:r>
            <w:r w:rsidRPr="00AF7B6D">
              <w:rPr>
                <w:rFonts w:cstheme="minorHAnsi"/>
                <w:bCs/>
                <w:sz w:val="18"/>
                <w:szCs w:val="18"/>
              </w:rPr>
              <w:t xml:space="preserve"> will ensure that </w:t>
            </w:r>
            <w:r w:rsidR="00773B9F">
              <w:rPr>
                <w:rFonts w:cstheme="minorHAnsi"/>
                <w:w w:val="104"/>
                <w:sz w:val="18"/>
                <w:szCs w:val="18"/>
              </w:rPr>
              <w:t xml:space="preserve">cutting/preparation boards </w:t>
            </w:r>
            <w:r w:rsidRPr="00AF7B6D">
              <w:rPr>
                <w:rFonts w:cstheme="minorHAnsi"/>
                <w:bCs/>
                <w:sz w:val="18"/>
                <w:szCs w:val="18"/>
              </w:rPr>
              <w:t xml:space="preserve">perform as intended and will maximise their useful life. </w:t>
            </w:r>
          </w:p>
        </w:tc>
      </w:tr>
      <w:tr w:rsidR="00B52280" w:rsidRPr="00BA6BB4" w14:paraId="75FF788A" w14:textId="77777777" w:rsidTr="00F50458">
        <w:trPr>
          <w:trHeight w:val="1251"/>
        </w:trPr>
        <w:tc>
          <w:tcPr>
            <w:tcW w:w="1677" w:type="dxa"/>
            <w:gridSpan w:val="3"/>
            <w:vAlign w:val="center"/>
          </w:tcPr>
          <w:p w14:paraId="68B46348" w14:textId="4924B27E" w:rsidR="00B52280" w:rsidRPr="00AF7B6D" w:rsidRDefault="00F50458" w:rsidP="00773B9F">
            <w:pPr>
              <w:widowControl w:val="0"/>
              <w:autoSpaceDE w:val="0"/>
              <w:autoSpaceDN w:val="0"/>
              <w:adjustRightInd w:val="0"/>
              <w:ind w:left="-108" w:right="-52"/>
              <w:jc w:val="center"/>
              <w:rPr>
                <w:rFonts w:cstheme="minorHAnsi"/>
                <w:b/>
                <w:bCs/>
                <w:w w:val="104"/>
                <w:sz w:val="18"/>
                <w:szCs w:val="18"/>
              </w:rPr>
            </w:pPr>
            <w:r>
              <w:rPr>
                <w:bCs/>
                <w:noProof/>
                <w:sz w:val="18"/>
                <w:szCs w:val="18"/>
              </w:rPr>
              <w:lastRenderedPageBreak/>
              <w:drawing>
                <wp:anchor distT="0" distB="0" distL="114300" distR="114300" simplePos="0" relativeHeight="252473344" behindDoc="1" locked="0" layoutInCell="1" allowOverlap="1" wp14:anchorId="48355342" wp14:editId="4E9ADB18">
                  <wp:simplePos x="0" y="0"/>
                  <wp:positionH relativeFrom="column">
                    <wp:posOffset>-84869</wp:posOffset>
                  </wp:positionH>
                  <wp:positionV relativeFrom="paragraph">
                    <wp:posOffset>3341</wp:posOffset>
                  </wp:positionV>
                  <wp:extent cx="6919595" cy="7202805"/>
                  <wp:effectExtent l="0" t="0" r="0" b="0"/>
                  <wp:wrapNone/>
                  <wp:docPr id="623016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35637" name="Picture 1383035637"/>
                          <pic:cNvPicPr/>
                        </pic:nvPicPr>
                        <pic:blipFill>
                          <a:blip r:embed="rId10">
                            <a:duotone>
                              <a:schemeClr val="accent1">
                                <a:shade val="45000"/>
                                <a:satMod val="135000"/>
                              </a:schemeClr>
                              <a:prstClr val="white"/>
                            </a:duotone>
                            <a:alphaModFix amt="5000"/>
                            <a:extLst>
                              <a:ext uri="{28A0092B-C50C-407E-A947-70E740481C1C}">
                                <a14:useLocalDpi xmlns:a14="http://schemas.microsoft.com/office/drawing/2010/main" val="0"/>
                              </a:ext>
                            </a:extLst>
                          </a:blip>
                          <a:stretch>
                            <a:fillRect/>
                          </a:stretch>
                        </pic:blipFill>
                        <pic:spPr>
                          <a:xfrm>
                            <a:off x="0" y="0"/>
                            <a:ext cx="6919595" cy="7202805"/>
                          </a:xfrm>
                          <a:prstGeom prst="rect">
                            <a:avLst/>
                          </a:prstGeom>
                        </pic:spPr>
                      </pic:pic>
                    </a:graphicData>
                  </a:graphic>
                  <wp14:sizeRelH relativeFrom="margin">
                    <wp14:pctWidth>0</wp14:pctWidth>
                  </wp14:sizeRelH>
                  <wp14:sizeRelV relativeFrom="margin">
                    <wp14:pctHeight>0</wp14:pctHeight>
                  </wp14:sizeRelV>
                </wp:anchor>
              </w:drawing>
            </w:r>
            <w:r w:rsidR="00B52280" w:rsidRPr="00AF7B6D">
              <w:rPr>
                <w:rFonts w:cstheme="minorHAnsi"/>
                <w:b/>
                <w:bCs/>
                <w:w w:val="104"/>
                <w:sz w:val="18"/>
                <w:szCs w:val="18"/>
              </w:rPr>
              <w:t>INSPECTION</w:t>
            </w:r>
          </w:p>
        </w:tc>
        <w:tc>
          <w:tcPr>
            <w:tcW w:w="9223" w:type="dxa"/>
            <w:gridSpan w:val="18"/>
            <w:vAlign w:val="center"/>
          </w:tcPr>
          <w:p w14:paraId="0C283F22" w14:textId="77777777" w:rsidR="008676B9" w:rsidRDefault="00B52280" w:rsidP="00773B9F">
            <w:pPr>
              <w:pStyle w:val="ListParagraph"/>
              <w:widowControl w:val="0"/>
              <w:numPr>
                <w:ilvl w:val="0"/>
                <w:numId w:val="22"/>
              </w:numPr>
              <w:tabs>
                <w:tab w:val="num" w:pos="176"/>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Visually inspect and check</w:t>
            </w:r>
            <w:r w:rsidR="00773B9F">
              <w:rPr>
                <w:rFonts w:cstheme="minorHAnsi"/>
                <w:spacing w:val="1"/>
                <w:w w:val="104"/>
                <w:sz w:val="18"/>
                <w:szCs w:val="18"/>
              </w:rPr>
              <w:t xml:space="preserve"> that </w:t>
            </w:r>
            <w:r w:rsidR="00773B9F">
              <w:rPr>
                <w:rFonts w:cstheme="minorHAnsi"/>
                <w:w w:val="104"/>
                <w:sz w:val="18"/>
                <w:szCs w:val="18"/>
              </w:rPr>
              <w:t>the working surfaces of the cutting/preparation board</w:t>
            </w:r>
            <w:r w:rsidR="00773B9F" w:rsidRPr="00AF7B6D">
              <w:rPr>
                <w:rFonts w:cstheme="minorHAnsi"/>
                <w:w w:val="104"/>
                <w:sz w:val="18"/>
                <w:szCs w:val="18"/>
              </w:rPr>
              <w:t xml:space="preserve"> </w:t>
            </w:r>
            <w:r w:rsidR="00773B9F" w:rsidRPr="00AF7B6D">
              <w:rPr>
                <w:rFonts w:cstheme="minorHAnsi"/>
                <w:spacing w:val="1"/>
                <w:w w:val="104"/>
                <w:sz w:val="18"/>
                <w:szCs w:val="18"/>
              </w:rPr>
              <w:t>is not damaged to the extent that burrs have been produced that could damage tissues or surgical gloves</w:t>
            </w:r>
            <w:r w:rsidR="00773B9F">
              <w:rPr>
                <w:rFonts w:cstheme="minorHAnsi"/>
                <w:spacing w:val="1"/>
                <w:w w:val="104"/>
                <w:sz w:val="18"/>
                <w:szCs w:val="18"/>
              </w:rPr>
              <w:t xml:space="preserve">. </w:t>
            </w:r>
          </w:p>
          <w:p w14:paraId="6B519DEA" w14:textId="62999276" w:rsidR="00B52280" w:rsidRPr="00AF7B6D" w:rsidRDefault="008676B9" w:rsidP="00773B9F">
            <w:pPr>
              <w:pStyle w:val="ListParagraph"/>
              <w:widowControl w:val="0"/>
              <w:numPr>
                <w:ilvl w:val="0"/>
                <w:numId w:val="22"/>
              </w:numPr>
              <w:tabs>
                <w:tab w:val="num" w:pos="176"/>
              </w:tabs>
              <w:autoSpaceDE w:val="0"/>
              <w:autoSpaceDN w:val="0"/>
              <w:adjustRightInd w:val="0"/>
              <w:spacing w:before="22" w:after="22" w:line="187" w:lineRule="auto"/>
              <w:ind w:left="176" w:right="34" w:hanging="176"/>
              <w:contextualSpacing w:val="0"/>
              <w:rPr>
                <w:rFonts w:cstheme="minorHAnsi"/>
                <w:spacing w:val="1"/>
                <w:w w:val="104"/>
                <w:sz w:val="18"/>
                <w:szCs w:val="18"/>
              </w:rPr>
            </w:pPr>
            <w:r>
              <w:rPr>
                <w:rFonts w:cstheme="minorHAnsi"/>
                <w:spacing w:val="1"/>
                <w:w w:val="104"/>
                <w:sz w:val="18"/>
                <w:szCs w:val="18"/>
              </w:rPr>
              <w:t xml:space="preserve">Check for </w:t>
            </w:r>
            <w:r w:rsidR="00773B9F">
              <w:rPr>
                <w:rFonts w:cstheme="minorHAnsi"/>
                <w:spacing w:val="1"/>
                <w:w w:val="104"/>
                <w:sz w:val="18"/>
                <w:szCs w:val="18"/>
              </w:rPr>
              <w:t>cuts</w:t>
            </w:r>
            <w:r>
              <w:rPr>
                <w:rFonts w:cstheme="minorHAnsi"/>
                <w:spacing w:val="1"/>
                <w:w w:val="104"/>
                <w:sz w:val="18"/>
                <w:szCs w:val="18"/>
              </w:rPr>
              <w:t xml:space="preserve">, </w:t>
            </w:r>
            <w:r w:rsidR="00773B9F">
              <w:rPr>
                <w:rFonts w:cstheme="minorHAnsi"/>
                <w:spacing w:val="1"/>
                <w:w w:val="104"/>
                <w:sz w:val="18"/>
                <w:szCs w:val="18"/>
              </w:rPr>
              <w:t>nicks</w:t>
            </w:r>
            <w:r>
              <w:rPr>
                <w:rFonts w:cstheme="minorHAnsi"/>
                <w:spacing w:val="1"/>
                <w:w w:val="104"/>
                <w:sz w:val="18"/>
                <w:szCs w:val="18"/>
              </w:rPr>
              <w:t xml:space="preserve">, </w:t>
            </w:r>
            <w:r w:rsidRPr="00AF7B6D">
              <w:rPr>
                <w:rFonts w:cstheme="minorHAnsi"/>
                <w:spacing w:val="1"/>
                <w:w w:val="104"/>
                <w:sz w:val="18"/>
                <w:szCs w:val="18"/>
              </w:rPr>
              <w:t>excessive wear</w:t>
            </w:r>
            <w:r>
              <w:rPr>
                <w:rFonts w:cstheme="minorHAnsi"/>
                <w:spacing w:val="1"/>
                <w:w w:val="104"/>
                <w:sz w:val="18"/>
                <w:szCs w:val="18"/>
              </w:rPr>
              <w:t xml:space="preserve"> </w:t>
            </w:r>
            <w:r w:rsidR="00773B9F">
              <w:rPr>
                <w:rFonts w:cstheme="minorHAnsi"/>
                <w:spacing w:val="1"/>
                <w:w w:val="104"/>
                <w:sz w:val="18"/>
                <w:szCs w:val="18"/>
              </w:rPr>
              <w:t xml:space="preserve">or other </w:t>
            </w:r>
            <w:r w:rsidR="00B52280" w:rsidRPr="00AF7B6D">
              <w:rPr>
                <w:rFonts w:cstheme="minorHAnsi"/>
                <w:spacing w:val="1"/>
                <w:w w:val="104"/>
                <w:sz w:val="18"/>
                <w:szCs w:val="18"/>
              </w:rPr>
              <w:t>damage</w:t>
            </w:r>
            <w:r>
              <w:rPr>
                <w:rFonts w:cstheme="minorHAnsi"/>
                <w:spacing w:val="1"/>
                <w:w w:val="104"/>
                <w:sz w:val="18"/>
                <w:szCs w:val="18"/>
              </w:rPr>
              <w:t xml:space="preserve"> that could prevent adequate cleaning and sterilisation.</w:t>
            </w:r>
          </w:p>
          <w:p w14:paraId="4B77AB2A" w14:textId="38949D0C" w:rsidR="00B52280" w:rsidRPr="00A612C2" w:rsidRDefault="00B52280" w:rsidP="00773B9F">
            <w:pPr>
              <w:pStyle w:val="ListParagraph"/>
              <w:widowControl w:val="0"/>
              <w:numPr>
                <w:ilvl w:val="0"/>
                <w:numId w:val="22"/>
              </w:numPr>
              <w:tabs>
                <w:tab w:val="num" w:pos="176"/>
              </w:tabs>
              <w:autoSpaceDE w:val="0"/>
              <w:autoSpaceDN w:val="0"/>
              <w:adjustRightInd w:val="0"/>
              <w:spacing w:before="22" w:after="80" w:line="187" w:lineRule="auto"/>
              <w:ind w:left="176" w:right="34" w:hanging="176"/>
              <w:contextualSpacing w:val="0"/>
              <w:rPr>
                <w:rFonts w:cstheme="minorHAnsi"/>
                <w:spacing w:val="1"/>
                <w:w w:val="104"/>
                <w:sz w:val="18"/>
                <w:szCs w:val="18"/>
              </w:rPr>
            </w:pPr>
            <w:r w:rsidRPr="00AF7B6D">
              <w:rPr>
                <w:rFonts w:cstheme="minorHAnsi"/>
                <w:b/>
                <w:i/>
                <w:spacing w:val="1"/>
                <w:w w:val="104"/>
                <w:sz w:val="18"/>
                <w:szCs w:val="18"/>
              </w:rPr>
              <w:t xml:space="preserve">Remove for replacement any worn out, </w:t>
            </w:r>
            <w:r w:rsidR="00353FFE">
              <w:rPr>
                <w:rFonts w:cstheme="minorHAnsi"/>
                <w:b/>
                <w:i/>
                <w:spacing w:val="1"/>
                <w:w w:val="104"/>
                <w:sz w:val="18"/>
                <w:szCs w:val="18"/>
              </w:rPr>
              <w:t>cracked</w:t>
            </w:r>
            <w:r w:rsidRPr="00AF7B6D">
              <w:rPr>
                <w:rFonts w:cstheme="minorHAnsi"/>
                <w:b/>
                <w:i/>
                <w:spacing w:val="1"/>
                <w:w w:val="104"/>
                <w:sz w:val="18"/>
                <w:szCs w:val="18"/>
              </w:rPr>
              <w:t>, fractured or</w:t>
            </w:r>
            <w:r w:rsidR="00353FFE">
              <w:rPr>
                <w:rFonts w:cstheme="minorHAnsi"/>
                <w:b/>
                <w:i/>
                <w:spacing w:val="1"/>
                <w:w w:val="104"/>
                <w:sz w:val="18"/>
                <w:szCs w:val="18"/>
              </w:rPr>
              <w:t xml:space="preserve"> otherwise</w:t>
            </w:r>
            <w:r w:rsidRPr="00AF7B6D">
              <w:rPr>
                <w:rFonts w:cstheme="minorHAnsi"/>
                <w:b/>
                <w:i/>
                <w:spacing w:val="1"/>
                <w:w w:val="104"/>
                <w:sz w:val="18"/>
                <w:szCs w:val="18"/>
              </w:rPr>
              <w:t xml:space="preserve"> damaged instruments.</w:t>
            </w:r>
          </w:p>
          <w:p w14:paraId="48EE38A2" w14:textId="697026F7" w:rsidR="00B52280" w:rsidRPr="00AF7B6D" w:rsidRDefault="00B52280" w:rsidP="00773B9F">
            <w:pPr>
              <w:widowControl w:val="0"/>
              <w:tabs>
                <w:tab w:val="num" w:pos="227"/>
              </w:tabs>
              <w:autoSpaceDE w:val="0"/>
              <w:autoSpaceDN w:val="0"/>
              <w:adjustRightInd w:val="0"/>
              <w:spacing w:before="22" w:after="22" w:line="187" w:lineRule="auto"/>
              <w:ind w:left="176" w:right="34" w:hanging="176"/>
              <w:rPr>
                <w:rFonts w:cstheme="minorHAnsi"/>
                <w:spacing w:val="1"/>
                <w:w w:val="104"/>
                <w:sz w:val="18"/>
                <w:szCs w:val="18"/>
              </w:rPr>
            </w:pPr>
            <w:r w:rsidRPr="00AF7B6D">
              <w:rPr>
                <w:rFonts w:cstheme="minorHAnsi"/>
                <w:b/>
                <w:spacing w:val="1"/>
                <w:w w:val="104"/>
                <w:sz w:val="18"/>
                <w:szCs w:val="18"/>
              </w:rPr>
              <w:t>Note:</w:t>
            </w:r>
            <w:r w:rsidRPr="00AF7B6D">
              <w:rPr>
                <w:rFonts w:cstheme="minorHAnsi"/>
                <w:spacing w:val="1"/>
                <w:w w:val="104"/>
                <w:sz w:val="18"/>
                <w:szCs w:val="18"/>
              </w:rPr>
              <w:t xml:space="preserve"> </w:t>
            </w:r>
            <w:r w:rsidRPr="00AF7B6D">
              <w:rPr>
                <w:rFonts w:cstheme="minorHAnsi"/>
                <w:i/>
                <w:spacing w:val="1"/>
                <w:w w:val="104"/>
                <w:sz w:val="18"/>
                <w:szCs w:val="18"/>
              </w:rPr>
              <w:t xml:space="preserve">If a used instrument is returned to the manufacturer / supplier for any reason, the instrument </w:t>
            </w:r>
            <w:r w:rsidRPr="00AF7B6D">
              <w:rPr>
                <w:rFonts w:cstheme="minorHAnsi"/>
                <w:b/>
                <w:i/>
                <w:spacing w:val="1"/>
                <w:w w:val="104"/>
                <w:sz w:val="18"/>
                <w:szCs w:val="18"/>
              </w:rPr>
              <w:t>must</w:t>
            </w:r>
            <w:r w:rsidRPr="00AF7B6D">
              <w:rPr>
                <w:rFonts w:cstheme="minorHAnsi"/>
                <w:i/>
                <w:spacing w:val="1"/>
                <w:w w:val="104"/>
                <w:sz w:val="18"/>
                <w:szCs w:val="18"/>
              </w:rPr>
              <w:t xml:space="preserve"> be decontaminated and sterilised and be accompanied with the relevant documented evidence.</w:t>
            </w:r>
          </w:p>
        </w:tc>
      </w:tr>
      <w:tr w:rsidR="00B52280" w:rsidRPr="00BA6BB4" w14:paraId="79BF3EA6" w14:textId="77777777" w:rsidTr="00F50458">
        <w:trPr>
          <w:trHeight w:val="323"/>
        </w:trPr>
        <w:tc>
          <w:tcPr>
            <w:tcW w:w="1677" w:type="dxa"/>
            <w:gridSpan w:val="3"/>
            <w:vAlign w:val="center"/>
          </w:tcPr>
          <w:p w14:paraId="64C0303B" w14:textId="1778A687" w:rsidR="00B52280" w:rsidRPr="00AF7B6D" w:rsidRDefault="00B52280" w:rsidP="00773B9F">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PACKING FOR STERILISATION</w:t>
            </w:r>
          </w:p>
        </w:tc>
        <w:tc>
          <w:tcPr>
            <w:tcW w:w="9223" w:type="dxa"/>
            <w:gridSpan w:val="18"/>
            <w:vAlign w:val="center"/>
          </w:tcPr>
          <w:p w14:paraId="3C072911" w14:textId="15569500" w:rsidR="008676B9" w:rsidRPr="008676B9" w:rsidRDefault="00B52280" w:rsidP="008676B9">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All instruments to be packed following local protocol</w:t>
            </w:r>
            <w:r w:rsidR="000571FB">
              <w:rPr>
                <w:rFonts w:cstheme="minorHAnsi"/>
                <w:spacing w:val="1"/>
                <w:w w:val="104"/>
                <w:sz w:val="18"/>
                <w:szCs w:val="18"/>
              </w:rPr>
              <w:t xml:space="preserve"> or</w:t>
            </w:r>
            <w:r w:rsidRPr="00AF7B6D">
              <w:rPr>
                <w:rFonts w:cstheme="minorHAnsi"/>
                <w:spacing w:val="1"/>
                <w:w w:val="104"/>
                <w:sz w:val="18"/>
                <w:szCs w:val="18"/>
              </w:rPr>
              <w:t xml:space="preserve"> in accordance with ISO11607-1</w:t>
            </w:r>
          </w:p>
        </w:tc>
      </w:tr>
      <w:tr w:rsidR="00B52280" w:rsidRPr="00BA6BB4" w14:paraId="57C99985" w14:textId="77777777" w:rsidTr="00F50458">
        <w:trPr>
          <w:trHeight w:val="1163"/>
        </w:trPr>
        <w:tc>
          <w:tcPr>
            <w:tcW w:w="1677" w:type="dxa"/>
            <w:gridSpan w:val="3"/>
            <w:vAlign w:val="center"/>
          </w:tcPr>
          <w:p w14:paraId="38D35F77" w14:textId="333511AE" w:rsidR="00B52280" w:rsidRPr="00AF7B6D" w:rsidRDefault="00B52280" w:rsidP="00773B9F">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STERILISATION</w:t>
            </w:r>
          </w:p>
        </w:tc>
        <w:tc>
          <w:tcPr>
            <w:tcW w:w="9223" w:type="dxa"/>
            <w:gridSpan w:val="18"/>
            <w:vAlign w:val="center"/>
          </w:tcPr>
          <w:p w14:paraId="2DC2C47E" w14:textId="49523B57" w:rsidR="00B52280" w:rsidRPr="00AF7B6D" w:rsidRDefault="00E17E99" w:rsidP="00773B9F">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E17E99">
              <w:rPr>
                <w:rFonts w:cstheme="minorHAnsi"/>
                <w:b/>
                <w:spacing w:val="1"/>
                <w:w w:val="104"/>
                <w:sz w:val="18"/>
                <w:szCs w:val="18"/>
              </w:rPr>
              <w:t>Use suitably authorised vacuum</w:t>
            </w:r>
            <w:r w:rsidRPr="00AF7B6D">
              <w:rPr>
                <w:rFonts w:cstheme="minorHAnsi"/>
                <w:b/>
                <w:spacing w:val="1"/>
                <w:w w:val="104"/>
                <w:sz w:val="18"/>
                <w:szCs w:val="18"/>
              </w:rPr>
              <w:t xml:space="preserve"> </w:t>
            </w:r>
            <w:r w:rsidR="00B52280" w:rsidRPr="00AF7B6D">
              <w:rPr>
                <w:rFonts w:cstheme="minorHAnsi"/>
                <w:b/>
                <w:spacing w:val="1"/>
                <w:w w:val="104"/>
                <w:sz w:val="18"/>
                <w:szCs w:val="18"/>
              </w:rPr>
              <w:t>autoclave operating at 134ᵒC to 137ᵒC, with a minimum holding time of 3 minutes</w:t>
            </w:r>
            <w:r w:rsidR="00C305C2">
              <w:rPr>
                <w:rFonts w:cstheme="minorHAnsi"/>
                <w:b/>
                <w:color w:val="000000" w:themeColor="text1"/>
                <w:spacing w:val="-10"/>
                <w:w w:val="104"/>
                <w:sz w:val="18"/>
                <w:szCs w:val="18"/>
              </w:rPr>
              <w:t xml:space="preserve"> </w:t>
            </w:r>
            <w:r w:rsidR="00C305C2">
              <w:rPr>
                <w:rFonts w:cstheme="minorHAnsi"/>
                <w:b/>
                <w:color w:val="000000" w:themeColor="text1"/>
                <w:spacing w:val="-10"/>
                <w:w w:val="104"/>
                <w:sz w:val="18"/>
                <w:szCs w:val="18"/>
              </w:rPr>
              <w:t xml:space="preserve">or </w:t>
            </w:r>
            <w:r w:rsidR="00C305C2" w:rsidRPr="005B5D4A">
              <w:rPr>
                <w:rFonts w:cstheme="minorHAnsi"/>
                <w:b/>
                <w:color w:val="000000" w:themeColor="text1"/>
                <w:spacing w:val="-10"/>
                <w:w w:val="104"/>
                <w:sz w:val="18"/>
                <w:szCs w:val="18"/>
              </w:rPr>
              <w:t>1</w:t>
            </w:r>
            <w:r w:rsidR="00C305C2">
              <w:rPr>
                <w:rFonts w:cstheme="minorHAnsi"/>
                <w:b/>
                <w:color w:val="000000" w:themeColor="text1"/>
                <w:spacing w:val="-10"/>
                <w:w w:val="104"/>
                <w:sz w:val="18"/>
                <w:szCs w:val="18"/>
              </w:rPr>
              <w:t>21</w:t>
            </w:r>
            <w:r w:rsidR="00C305C2" w:rsidRPr="005B5D4A">
              <w:rPr>
                <w:rFonts w:cstheme="minorHAnsi"/>
                <w:b/>
                <w:color w:val="000000" w:themeColor="text1"/>
                <w:spacing w:val="-10"/>
                <w:w w:val="104"/>
                <w:sz w:val="18"/>
                <w:szCs w:val="18"/>
              </w:rPr>
              <w:t>ᵒC to 1</w:t>
            </w:r>
            <w:r w:rsidR="00C305C2">
              <w:rPr>
                <w:rFonts w:cstheme="minorHAnsi"/>
                <w:b/>
                <w:color w:val="000000" w:themeColor="text1"/>
                <w:spacing w:val="-10"/>
                <w:w w:val="104"/>
                <w:sz w:val="18"/>
                <w:szCs w:val="18"/>
              </w:rPr>
              <w:t>24</w:t>
            </w:r>
            <w:r w:rsidR="00C305C2" w:rsidRPr="005B5D4A">
              <w:rPr>
                <w:rFonts w:cstheme="minorHAnsi"/>
                <w:b/>
                <w:color w:val="000000" w:themeColor="text1"/>
                <w:spacing w:val="-10"/>
                <w:w w:val="104"/>
                <w:sz w:val="18"/>
                <w:szCs w:val="18"/>
              </w:rPr>
              <w:t xml:space="preserve">ᵒC </w:t>
            </w:r>
            <w:r w:rsidR="00C305C2">
              <w:rPr>
                <w:rFonts w:cstheme="minorHAnsi"/>
                <w:b/>
                <w:color w:val="000000" w:themeColor="text1"/>
                <w:spacing w:val="-10"/>
                <w:w w:val="104"/>
                <w:sz w:val="18"/>
                <w:szCs w:val="18"/>
              </w:rPr>
              <w:t>for a minimum holding time of 15 minutes -</w:t>
            </w:r>
            <w:r w:rsidR="00B52280" w:rsidRPr="00AF7B6D">
              <w:rPr>
                <w:rFonts w:cstheme="minorHAnsi"/>
                <w:b/>
                <w:spacing w:val="1"/>
                <w:w w:val="104"/>
                <w:sz w:val="18"/>
                <w:szCs w:val="18"/>
              </w:rPr>
              <w:t xml:space="preserve"> (see ‘Additional Information’ below for alternative sterilisation parameters)</w:t>
            </w:r>
          </w:p>
          <w:p w14:paraId="20022722" w14:textId="722D0311" w:rsidR="00B52280" w:rsidRPr="00AF7B6D" w:rsidRDefault="00B52280" w:rsidP="00773B9F">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b/>
                <w:spacing w:val="1"/>
                <w:w w:val="104"/>
                <w:sz w:val="18"/>
                <w:szCs w:val="18"/>
              </w:rPr>
              <w:t>Always follow the instructions of the machine manufacturer.</w:t>
            </w:r>
          </w:p>
          <w:p w14:paraId="48CBDC2E" w14:textId="4F187BC5" w:rsidR="00B52280" w:rsidRPr="00AF7B6D" w:rsidRDefault="00B52280" w:rsidP="00773B9F">
            <w:pPr>
              <w:pStyle w:val="ListParagraph"/>
              <w:widowControl w:val="0"/>
              <w:numPr>
                <w:ilvl w:val="0"/>
                <w:numId w:val="22"/>
              </w:numPr>
              <w:tabs>
                <w:tab w:val="num" w:pos="176"/>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Ensure instruments are dry before sterilisation.</w:t>
            </w:r>
            <w:r w:rsidRPr="00AF7B6D">
              <w:rPr>
                <w:rFonts w:cstheme="minorHAnsi"/>
                <w:sz w:val="18"/>
                <w:szCs w:val="18"/>
              </w:rPr>
              <w:t xml:space="preserve"> </w:t>
            </w:r>
          </w:p>
          <w:p w14:paraId="67CAC2F8" w14:textId="4EEF032B" w:rsidR="00B52280" w:rsidRPr="00AF7B6D" w:rsidRDefault="00B52280" w:rsidP="00773B9F">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Sterilisation cases should be loaded just prior to the sterilisation step.</w:t>
            </w:r>
          </w:p>
          <w:p w14:paraId="68A68858" w14:textId="77777777" w:rsidR="00B52280" w:rsidRPr="00AF7B6D" w:rsidRDefault="00B52280" w:rsidP="00773B9F">
            <w:pPr>
              <w:pStyle w:val="ListParagraph"/>
              <w:widowControl w:val="0"/>
              <w:numPr>
                <w:ilvl w:val="0"/>
                <w:numId w:val="32"/>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When sterilising multiple instruments in one autoclave cycle, ensure that the steriliser manufacturer’s stated maximum load is not exceeded.</w:t>
            </w:r>
          </w:p>
        </w:tc>
      </w:tr>
      <w:tr w:rsidR="00B52280" w:rsidRPr="00BA6BB4" w14:paraId="43A1382F" w14:textId="77777777" w:rsidTr="00F50458">
        <w:trPr>
          <w:trHeight w:val="322"/>
        </w:trPr>
        <w:tc>
          <w:tcPr>
            <w:tcW w:w="1677" w:type="dxa"/>
            <w:gridSpan w:val="3"/>
            <w:vAlign w:val="center"/>
          </w:tcPr>
          <w:p w14:paraId="6C135F53" w14:textId="4EF48947" w:rsidR="00B52280" w:rsidRPr="00AF7B6D" w:rsidRDefault="00B52280" w:rsidP="00773B9F">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STORAGE</w:t>
            </w:r>
          </w:p>
        </w:tc>
        <w:tc>
          <w:tcPr>
            <w:tcW w:w="9223" w:type="dxa"/>
            <w:gridSpan w:val="18"/>
            <w:vAlign w:val="center"/>
          </w:tcPr>
          <w:p w14:paraId="3E3CF574" w14:textId="3BD9E894" w:rsidR="00B52280" w:rsidRPr="00AF7B6D" w:rsidRDefault="00B52280" w:rsidP="00773B9F">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Ensure instruments are dry before storage and stored in dry, clean conditions at an ambient room temperature.</w:t>
            </w:r>
          </w:p>
        </w:tc>
      </w:tr>
      <w:tr w:rsidR="00B52280" w:rsidRPr="00BA6BB4" w14:paraId="7F259E98" w14:textId="77777777" w:rsidTr="00F50458">
        <w:trPr>
          <w:trHeight w:val="396"/>
        </w:trPr>
        <w:tc>
          <w:tcPr>
            <w:tcW w:w="1677" w:type="dxa"/>
            <w:gridSpan w:val="3"/>
            <w:vAlign w:val="center"/>
          </w:tcPr>
          <w:p w14:paraId="4E1D43F2" w14:textId="1330D181" w:rsidR="00B52280" w:rsidRPr="00AF7B6D" w:rsidRDefault="00B52280" w:rsidP="008676B9">
            <w:pPr>
              <w:widowControl w:val="0"/>
              <w:autoSpaceDE w:val="0"/>
              <w:autoSpaceDN w:val="0"/>
              <w:adjustRightInd w:val="0"/>
              <w:ind w:left="-108" w:right="-52"/>
              <w:jc w:val="center"/>
              <w:rPr>
                <w:rFonts w:cstheme="minorHAnsi"/>
                <w:b/>
                <w:bCs/>
                <w:w w:val="104"/>
                <w:sz w:val="18"/>
                <w:szCs w:val="18"/>
              </w:rPr>
            </w:pPr>
            <w:r w:rsidRPr="00AF7B6D">
              <w:rPr>
                <w:rFonts w:cstheme="minorHAnsi"/>
                <w:b/>
                <w:bCs/>
                <w:w w:val="104"/>
                <w:sz w:val="18"/>
                <w:szCs w:val="18"/>
              </w:rPr>
              <w:t>GENERAL CLEANING PRECAUTIONS</w:t>
            </w:r>
          </w:p>
        </w:tc>
        <w:tc>
          <w:tcPr>
            <w:tcW w:w="9223" w:type="dxa"/>
            <w:gridSpan w:val="18"/>
            <w:vAlign w:val="center"/>
          </w:tcPr>
          <w:p w14:paraId="53C47786" w14:textId="427F677B" w:rsidR="00B52280" w:rsidRPr="00AF7B6D" w:rsidRDefault="00B52280" w:rsidP="00773B9F">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Do not soak </w:t>
            </w:r>
            <w:r w:rsidR="008676B9">
              <w:rPr>
                <w:rFonts w:cstheme="minorHAnsi"/>
                <w:w w:val="104"/>
                <w:sz w:val="18"/>
                <w:szCs w:val="18"/>
              </w:rPr>
              <w:t>cutting/preparation boards</w:t>
            </w:r>
            <w:r w:rsidRPr="00AF7B6D">
              <w:rPr>
                <w:rFonts w:cstheme="minorHAnsi"/>
                <w:spacing w:val="1"/>
                <w:w w:val="104"/>
                <w:sz w:val="18"/>
                <w:szCs w:val="18"/>
              </w:rPr>
              <w:t xml:space="preserve"> in hot water, alcohol, disinfectants or antiseptics to avoid coagulation of mucus, blood or other body fluids. Do not exceed two hours soaking in any solution.</w:t>
            </w:r>
          </w:p>
          <w:p w14:paraId="332A3D00" w14:textId="52E1F736" w:rsidR="00B52280" w:rsidRDefault="00B52280" w:rsidP="00773B9F">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Do not use steel wool, wire brushes, pipe cleaners or abrasive detergents.</w:t>
            </w:r>
          </w:p>
          <w:p w14:paraId="41D5B90B" w14:textId="0A9AC842" w:rsidR="008676B9" w:rsidRPr="00AF7B6D" w:rsidRDefault="008676B9" w:rsidP="00773B9F">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Pr>
                <w:rFonts w:cstheme="minorHAnsi"/>
                <w:spacing w:val="1"/>
                <w:w w:val="104"/>
                <w:sz w:val="18"/>
                <w:szCs w:val="18"/>
              </w:rPr>
              <w:t xml:space="preserve">Use of hot air </w:t>
            </w:r>
            <w:r>
              <w:rPr>
                <w:rFonts w:cstheme="minorHAnsi"/>
                <w:w w:val="104"/>
                <w:sz w:val="18"/>
                <w:szCs w:val="18"/>
              </w:rPr>
              <w:t xml:space="preserve">is not recommended </w:t>
            </w:r>
            <w:r>
              <w:rPr>
                <w:rFonts w:cstheme="minorHAnsi"/>
                <w:spacing w:val="1"/>
                <w:w w:val="104"/>
                <w:sz w:val="18"/>
                <w:szCs w:val="18"/>
              </w:rPr>
              <w:t xml:space="preserve">for drying </w:t>
            </w:r>
            <w:r>
              <w:rPr>
                <w:rFonts w:cstheme="minorHAnsi"/>
                <w:w w:val="104"/>
                <w:sz w:val="18"/>
                <w:szCs w:val="18"/>
              </w:rPr>
              <w:t xml:space="preserve">cutting/preparation boards </w:t>
            </w:r>
            <w:proofErr w:type="gramStart"/>
            <w:r>
              <w:rPr>
                <w:rFonts w:cstheme="minorHAnsi"/>
                <w:w w:val="104"/>
                <w:sz w:val="18"/>
                <w:szCs w:val="18"/>
              </w:rPr>
              <w:t>in order to</w:t>
            </w:r>
            <w:proofErr w:type="gramEnd"/>
            <w:r>
              <w:rPr>
                <w:rFonts w:cstheme="minorHAnsi"/>
                <w:w w:val="104"/>
                <w:sz w:val="18"/>
                <w:szCs w:val="18"/>
              </w:rPr>
              <w:t xml:space="preserve"> avoid thermal damage. </w:t>
            </w:r>
          </w:p>
          <w:p w14:paraId="7673035C" w14:textId="16D75660" w:rsidR="00B52280" w:rsidRPr="00AF7B6D" w:rsidRDefault="00B52280" w:rsidP="00773B9F">
            <w:pPr>
              <w:pStyle w:val="ListParagraph"/>
              <w:widowControl w:val="0"/>
              <w:numPr>
                <w:ilvl w:val="0"/>
                <w:numId w:val="19"/>
              </w:numPr>
              <w:tabs>
                <w:tab w:val="left" w:pos="9248"/>
              </w:tabs>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 xml:space="preserve">The quality of the water used for diluting cleaning agents and for rinsing medical devices should be carefully considered. Mineral residues from hard water can result in staining of the </w:t>
            </w:r>
            <w:r w:rsidR="00BA17C8">
              <w:rPr>
                <w:rFonts w:cstheme="minorHAnsi"/>
                <w:w w:val="104"/>
                <w:sz w:val="18"/>
                <w:szCs w:val="18"/>
              </w:rPr>
              <w:t>cutting/preparation board</w:t>
            </w:r>
            <w:r w:rsidR="00BA17C8" w:rsidRPr="00AF7B6D">
              <w:rPr>
                <w:rFonts w:cstheme="minorHAnsi"/>
                <w:w w:val="104"/>
                <w:sz w:val="18"/>
                <w:szCs w:val="18"/>
              </w:rPr>
              <w:t xml:space="preserve"> </w:t>
            </w:r>
            <w:r w:rsidRPr="00AF7B6D">
              <w:rPr>
                <w:rFonts w:cstheme="minorHAnsi"/>
                <w:spacing w:val="1"/>
                <w:w w:val="104"/>
                <w:sz w:val="18"/>
                <w:szCs w:val="18"/>
              </w:rPr>
              <w:t xml:space="preserve">or prevent effective cleaning and decontamination. De-scaling agents, if used, will not harm the </w:t>
            </w:r>
            <w:r w:rsidR="00BA17C8">
              <w:rPr>
                <w:rFonts w:cstheme="minorHAnsi"/>
                <w:spacing w:val="1"/>
                <w:w w:val="104"/>
                <w:sz w:val="18"/>
                <w:szCs w:val="18"/>
              </w:rPr>
              <w:t>board</w:t>
            </w:r>
            <w:r w:rsidRPr="00AF7B6D">
              <w:rPr>
                <w:rFonts w:cstheme="minorHAnsi"/>
                <w:spacing w:val="1"/>
                <w:w w:val="104"/>
                <w:sz w:val="18"/>
                <w:szCs w:val="18"/>
              </w:rPr>
              <w:t>.</w:t>
            </w:r>
          </w:p>
          <w:p w14:paraId="256A6EB3" w14:textId="61870F19" w:rsidR="00B52280" w:rsidRPr="008676B9" w:rsidRDefault="00BA17C8" w:rsidP="008676B9">
            <w:pPr>
              <w:pStyle w:val="ListParagraph"/>
              <w:widowControl w:val="0"/>
              <w:numPr>
                <w:ilvl w:val="0"/>
                <w:numId w:val="19"/>
              </w:numPr>
              <w:autoSpaceDE w:val="0"/>
              <w:autoSpaceDN w:val="0"/>
              <w:adjustRightInd w:val="0"/>
              <w:spacing w:before="22" w:after="22" w:line="187" w:lineRule="auto"/>
              <w:ind w:left="176" w:right="34" w:hanging="176"/>
              <w:contextualSpacing w:val="0"/>
              <w:rPr>
                <w:rFonts w:cstheme="minorHAnsi"/>
                <w:spacing w:val="1"/>
                <w:w w:val="104"/>
                <w:sz w:val="18"/>
                <w:szCs w:val="18"/>
              </w:rPr>
            </w:pPr>
            <w:r>
              <w:rPr>
                <w:rFonts w:cstheme="minorHAnsi"/>
                <w:w w:val="104"/>
                <w:sz w:val="18"/>
                <w:szCs w:val="18"/>
              </w:rPr>
              <w:t>Cutting/preparation boards require</w:t>
            </w:r>
            <w:r w:rsidRPr="00AF7B6D">
              <w:rPr>
                <w:rFonts w:cstheme="minorHAnsi"/>
                <w:w w:val="104"/>
                <w:sz w:val="18"/>
                <w:szCs w:val="18"/>
              </w:rPr>
              <w:t xml:space="preserve"> </w:t>
            </w:r>
            <w:r w:rsidR="00B52280" w:rsidRPr="00AF7B6D">
              <w:rPr>
                <w:rFonts w:cstheme="minorHAnsi"/>
                <w:bCs/>
                <w:sz w:val="18"/>
                <w:szCs w:val="18"/>
              </w:rPr>
              <w:t>careful handling to prevent damage. Use caution during cleaning and sterilisation. A non-fibrous sponge should be used to wipe off all blood and debris.</w:t>
            </w:r>
          </w:p>
        </w:tc>
      </w:tr>
      <w:tr w:rsidR="00B52280" w:rsidRPr="00BA6BB4" w14:paraId="2809D229" w14:textId="77777777" w:rsidTr="00F50458">
        <w:trPr>
          <w:trHeight w:val="769"/>
        </w:trPr>
        <w:tc>
          <w:tcPr>
            <w:tcW w:w="1677" w:type="dxa"/>
            <w:gridSpan w:val="3"/>
            <w:vAlign w:val="center"/>
          </w:tcPr>
          <w:p w14:paraId="61422EB1" w14:textId="5CBDDDFB" w:rsidR="00B52280" w:rsidRPr="00AF7B6D" w:rsidRDefault="00B52280" w:rsidP="00773B9F">
            <w:pPr>
              <w:widowControl w:val="0"/>
              <w:autoSpaceDE w:val="0"/>
              <w:autoSpaceDN w:val="0"/>
              <w:adjustRightInd w:val="0"/>
              <w:ind w:left="-108"/>
              <w:jc w:val="center"/>
              <w:rPr>
                <w:rFonts w:cstheme="minorHAnsi"/>
                <w:b/>
                <w:bCs/>
                <w:w w:val="104"/>
                <w:sz w:val="18"/>
                <w:szCs w:val="18"/>
              </w:rPr>
            </w:pPr>
            <w:r w:rsidRPr="00AF7B6D">
              <w:rPr>
                <w:rFonts w:cstheme="minorHAnsi"/>
                <w:b/>
                <w:bCs/>
                <w:w w:val="104"/>
                <w:sz w:val="18"/>
                <w:szCs w:val="18"/>
              </w:rPr>
              <w:t>ADDITIONAL INFORMATION</w:t>
            </w:r>
          </w:p>
        </w:tc>
        <w:tc>
          <w:tcPr>
            <w:tcW w:w="9223" w:type="dxa"/>
            <w:gridSpan w:val="18"/>
            <w:vAlign w:val="center"/>
          </w:tcPr>
          <w:p w14:paraId="430637B5" w14:textId="09095536" w:rsidR="00B52280" w:rsidRPr="00AF7B6D" w:rsidRDefault="00B52280" w:rsidP="00773B9F">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Other forms of cleaning</w:t>
            </w:r>
            <w:r w:rsidRPr="00AF7B6D">
              <w:rPr>
                <w:rFonts w:cstheme="minorHAnsi"/>
                <w:b/>
                <w:bCs/>
                <w:spacing w:val="1"/>
                <w:w w:val="104"/>
                <w:sz w:val="18"/>
                <w:szCs w:val="18"/>
              </w:rPr>
              <w:t xml:space="preserve">** </w:t>
            </w:r>
            <w:r w:rsidRPr="00AF7B6D">
              <w:rPr>
                <w:rFonts w:cstheme="minorHAnsi"/>
                <w:spacing w:val="1"/>
                <w:w w:val="104"/>
                <w:sz w:val="18"/>
                <w:szCs w:val="18"/>
              </w:rPr>
              <w:t>(i.e. Ultrasonic) and sterilisation (i.e. Low temperature steam and Formaldehyde, Ethylene Oxide</w:t>
            </w:r>
            <w:r w:rsidR="00C305C2">
              <w:rPr>
                <w:rFonts w:cstheme="minorHAnsi"/>
                <w:spacing w:val="1"/>
                <w:w w:val="104"/>
                <w:sz w:val="18"/>
                <w:szCs w:val="18"/>
              </w:rPr>
              <w:t>, Hydrogen Peroxide (H202)</w:t>
            </w:r>
            <w:r w:rsidRPr="00AF7B6D">
              <w:rPr>
                <w:rFonts w:cstheme="minorHAnsi"/>
                <w:spacing w:val="1"/>
                <w:w w:val="104"/>
                <w:sz w:val="18"/>
                <w:szCs w:val="18"/>
              </w:rPr>
              <w:t xml:space="preserve"> and Gas Plasma) are available. However, always follow the instructions for use as issued by the equipment manufacturer and always consult with them if in any doubt over the suitability of any process used.</w:t>
            </w:r>
          </w:p>
          <w:p w14:paraId="6B895369" w14:textId="538B8D36" w:rsidR="00B52280" w:rsidRPr="00AF7B6D" w:rsidRDefault="00B52280" w:rsidP="00773B9F">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Alternative sterilising parameters</w:t>
            </w:r>
            <w:r w:rsidRPr="00AF7B6D">
              <w:rPr>
                <w:rFonts w:cstheme="minorHAnsi"/>
                <w:b/>
                <w:bCs/>
                <w:spacing w:val="1"/>
                <w:w w:val="104"/>
                <w:sz w:val="18"/>
                <w:szCs w:val="18"/>
              </w:rPr>
              <w:t>**</w:t>
            </w:r>
            <w:r w:rsidRPr="00AF7B6D">
              <w:rPr>
                <w:rFonts w:cstheme="minorHAnsi"/>
                <w:spacing w:val="1"/>
                <w:w w:val="104"/>
                <w:sz w:val="18"/>
                <w:szCs w:val="18"/>
              </w:rPr>
              <w:t xml:space="preserve"> -</w:t>
            </w:r>
            <w:r w:rsidRPr="00AF7B6D">
              <w:rPr>
                <w:rFonts w:cstheme="minorHAnsi"/>
                <w:sz w:val="18"/>
                <w:szCs w:val="18"/>
              </w:rPr>
              <w:t xml:space="preserve"> </w:t>
            </w:r>
            <w:r w:rsidRPr="00AF7B6D">
              <w:rPr>
                <w:rFonts w:cstheme="minorHAnsi"/>
                <w:spacing w:val="1"/>
                <w:w w:val="104"/>
                <w:sz w:val="18"/>
                <w:szCs w:val="18"/>
              </w:rPr>
              <w:t>vacuum autoclave operating at 132ᵒC to 135ᵒC, with a minimum holding time of 4 minutes.</w:t>
            </w:r>
          </w:p>
          <w:p w14:paraId="659D5B10" w14:textId="4E30E937" w:rsidR="00B52280" w:rsidRPr="00AF7B6D" w:rsidRDefault="00B52280" w:rsidP="00773B9F">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Cleaning and sterilising guidelines are available in UK Health Technical Memorandum - HTM01-01 and ISO17665-1</w:t>
            </w:r>
          </w:p>
          <w:p w14:paraId="6809F8B9" w14:textId="0D319231" w:rsidR="00B52280" w:rsidRPr="00AF7B6D" w:rsidRDefault="00B52280" w:rsidP="00773B9F">
            <w:pPr>
              <w:widowControl w:val="0"/>
              <w:autoSpaceDE w:val="0"/>
              <w:autoSpaceDN w:val="0"/>
              <w:adjustRightInd w:val="0"/>
              <w:spacing w:before="22" w:after="80" w:line="187" w:lineRule="auto"/>
              <w:ind w:right="34"/>
              <w:rPr>
                <w:rFonts w:cstheme="minorHAnsi"/>
                <w:spacing w:val="1"/>
                <w:w w:val="104"/>
                <w:sz w:val="18"/>
                <w:szCs w:val="18"/>
              </w:rPr>
            </w:pPr>
            <w:r w:rsidRPr="00AF7B6D">
              <w:rPr>
                <w:rFonts w:cstheme="minorHAnsi"/>
                <w:b/>
                <w:bCs/>
                <w:spacing w:val="1"/>
                <w:w w:val="104"/>
                <w:sz w:val="18"/>
                <w:szCs w:val="18"/>
              </w:rPr>
              <w:t>**</w:t>
            </w:r>
            <w:r w:rsidRPr="00AF7B6D">
              <w:rPr>
                <w:rFonts w:cstheme="minorHAnsi"/>
                <w:spacing w:val="1"/>
                <w:w w:val="104"/>
                <w:sz w:val="18"/>
                <w:szCs w:val="18"/>
              </w:rPr>
              <w:t xml:space="preserve"> Products covered by this IFU have not been validated for these forms of cleaning and sterilisation. </w:t>
            </w:r>
          </w:p>
          <w:p w14:paraId="6093FACF" w14:textId="55CAFF70" w:rsidR="00B52280" w:rsidRPr="00BA17C8" w:rsidRDefault="00B52280" w:rsidP="00773B9F">
            <w:pPr>
              <w:widowControl w:val="0"/>
              <w:autoSpaceDE w:val="0"/>
              <w:autoSpaceDN w:val="0"/>
              <w:adjustRightInd w:val="0"/>
              <w:spacing w:before="22" w:after="22" w:line="187" w:lineRule="auto"/>
              <w:ind w:left="177" w:right="34" w:hanging="177"/>
              <w:rPr>
                <w:rFonts w:cstheme="minorHAnsi"/>
                <w:i/>
                <w:iCs/>
                <w:spacing w:val="1"/>
                <w:w w:val="104"/>
                <w:sz w:val="18"/>
                <w:szCs w:val="18"/>
              </w:rPr>
            </w:pPr>
            <w:r w:rsidRPr="00BA17C8">
              <w:rPr>
                <w:rFonts w:cstheme="minorHAnsi"/>
                <w:b/>
                <w:bCs/>
                <w:i/>
                <w:iCs/>
                <w:spacing w:val="1"/>
                <w:w w:val="104"/>
                <w:sz w:val="18"/>
                <w:szCs w:val="18"/>
              </w:rPr>
              <w:t>N</w:t>
            </w:r>
            <w:r w:rsidR="00A612C2" w:rsidRPr="00BA17C8">
              <w:rPr>
                <w:rFonts w:cstheme="minorHAnsi"/>
                <w:b/>
                <w:bCs/>
                <w:i/>
                <w:iCs/>
                <w:spacing w:val="1"/>
                <w:w w:val="104"/>
                <w:sz w:val="18"/>
                <w:szCs w:val="18"/>
              </w:rPr>
              <w:t>ote</w:t>
            </w:r>
            <w:r w:rsidRPr="00BA17C8">
              <w:rPr>
                <w:rFonts w:cstheme="minorHAnsi"/>
                <w:b/>
                <w:bCs/>
                <w:i/>
                <w:iCs/>
                <w:spacing w:val="1"/>
                <w:w w:val="104"/>
                <w:sz w:val="18"/>
                <w:szCs w:val="18"/>
              </w:rPr>
              <w:t>:</w:t>
            </w:r>
            <w:r w:rsidRPr="00BA17C8">
              <w:rPr>
                <w:rFonts w:cstheme="minorHAnsi"/>
                <w:i/>
                <w:iCs/>
                <w:spacing w:val="1"/>
                <w:w w:val="104"/>
                <w:sz w:val="18"/>
                <w:szCs w:val="18"/>
              </w:rPr>
              <w:t xml:space="preserve"> It is the responsibility of the </w:t>
            </w:r>
            <w:proofErr w:type="spellStart"/>
            <w:r w:rsidRPr="00BA17C8">
              <w:rPr>
                <w:rFonts w:cstheme="minorHAnsi"/>
                <w:i/>
                <w:iCs/>
                <w:spacing w:val="1"/>
                <w:w w:val="104"/>
                <w:sz w:val="18"/>
                <w:szCs w:val="18"/>
              </w:rPr>
              <w:t>reprocessor</w:t>
            </w:r>
            <w:proofErr w:type="spellEnd"/>
            <w:r w:rsidRPr="00BA17C8">
              <w:rPr>
                <w:rFonts w:cstheme="minorHAnsi"/>
                <w:i/>
                <w:iCs/>
                <w:spacing w:val="1"/>
                <w:w w:val="104"/>
                <w:sz w:val="18"/>
                <w:szCs w:val="18"/>
              </w:rPr>
              <w:t xml:space="preserve"> to ensure that the reprocessing that is </w:t>
            </w:r>
            <w:proofErr w:type="gramStart"/>
            <w:r w:rsidRPr="00BA17C8">
              <w:rPr>
                <w:rFonts w:cstheme="minorHAnsi"/>
                <w:i/>
                <w:iCs/>
                <w:spacing w:val="1"/>
                <w:w w:val="104"/>
                <w:sz w:val="18"/>
                <w:szCs w:val="18"/>
              </w:rPr>
              <w:t>actually carried</w:t>
            </w:r>
            <w:proofErr w:type="gramEnd"/>
            <w:r w:rsidRPr="00BA17C8">
              <w:rPr>
                <w:rFonts w:cstheme="minorHAnsi"/>
                <w:i/>
                <w:iCs/>
                <w:spacing w:val="1"/>
                <w:w w:val="104"/>
                <w:sz w:val="18"/>
                <w:szCs w:val="18"/>
              </w:rPr>
              <w:t xml:space="preserve"> out, using the equipment, materials and personnel in the reprocessing facility, achieves the desired results.  This requires validation and routine monitoring of the process.  Likewise, any deviation by the </w:t>
            </w:r>
            <w:proofErr w:type="spellStart"/>
            <w:r w:rsidRPr="00BA17C8">
              <w:rPr>
                <w:rFonts w:cstheme="minorHAnsi"/>
                <w:i/>
                <w:iCs/>
                <w:spacing w:val="1"/>
                <w:w w:val="104"/>
                <w:sz w:val="18"/>
                <w:szCs w:val="18"/>
              </w:rPr>
              <w:t>reprocessor</w:t>
            </w:r>
            <w:proofErr w:type="spellEnd"/>
            <w:r w:rsidRPr="00BA17C8">
              <w:rPr>
                <w:rFonts w:cstheme="minorHAnsi"/>
                <w:i/>
                <w:iCs/>
                <w:spacing w:val="1"/>
                <w:w w:val="104"/>
                <w:sz w:val="18"/>
                <w:szCs w:val="18"/>
              </w:rPr>
              <w:t xml:space="preserve"> from the instructions provided must be properly evaluated for effectiveness and potential adverse consequences.</w:t>
            </w:r>
          </w:p>
        </w:tc>
      </w:tr>
      <w:tr w:rsidR="00B52280" w:rsidRPr="00BA6BB4" w14:paraId="3E6CB6F5" w14:textId="77777777" w:rsidTr="00F50458">
        <w:trPr>
          <w:trHeight w:val="257"/>
        </w:trPr>
        <w:tc>
          <w:tcPr>
            <w:tcW w:w="1677" w:type="dxa"/>
            <w:gridSpan w:val="3"/>
            <w:vAlign w:val="center"/>
          </w:tcPr>
          <w:p w14:paraId="0EBDDCA6" w14:textId="5E814739" w:rsidR="00B52280" w:rsidRPr="00AF7B6D" w:rsidRDefault="00B52280" w:rsidP="00773B9F">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MAINTENANCE </w:t>
            </w:r>
          </w:p>
          <w:p w14:paraId="1BD02525" w14:textId="5FD013F2" w:rsidR="00B52280" w:rsidRPr="00AF7B6D" w:rsidRDefault="00B52280" w:rsidP="00773B9F">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AND REPAIR</w:t>
            </w:r>
          </w:p>
        </w:tc>
        <w:tc>
          <w:tcPr>
            <w:tcW w:w="9223" w:type="dxa"/>
            <w:gridSpan w:val="18"/>
            <w:tcBorders>
              <w:bottom w:val="double" w:sz="4" w:space="0" w:color="auto"/>
            </w:tcBorders>
            <w:vAlign w:val="center"/>
          </w:tcPr>
          <w:p w14:paraId="45ADFA6B" w14:textId="0FC56733" w:rsidR="00B52280" w:rsidRPr="00AF7B6D" w:rsidRDefault="00BA17C8" w:rsidP="00773B9F">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Pr>
                <w:rFonts w:cstheme="minorHAnsi"/>
                <w:w w:val="104"/>
                <w:sz w:val="18"/>
                <w:szCs w:val="18"/>
              </w:rPr>
              <w:t xml:space="preserve">Cutting/preparation boards </w:t>
            </w:r>
            <w:r w:rsidRPr="00210369">
              <w:rPr>
                <w:sz w:val="18"/>
                <w:szCs w:val="18"/>
              </w:rPr>
              <w:t>cannot be economically repaired. If returned to Bolton Surgical for inspection/replacement, a certificate of decontamination must be supplied. Failure to supply evidence of decontamination will result in the products being returned untouched for reprocessing</w:t>
            </w:r>
            <w:r w:rsidRPr="00B46AA3">
              <w:rPr>
                <w:rFonts w:cstheme="minorHAnsi"/>
                <w:spacing w:val="1"/>
                <w:w w:val="104"/>
                <w:sz w:val="18"/>
                <w:szCs w:val="18"/>
              </w:rPr>
              <w:t>.</w:t>
            </w:r>
          </w:p>
        </w:tc>
      </w:tr>
      <w:tr w:rsidR="00B52280" w:rsidRPr="00BA6BB4" w14:paraId="1DA74686" w14:textId="77777777" w:rsidTr="00F50458">
        <w:trPr>
          <w:trHeight w:val="291"/>
        </w:trPr>
        <w:tc>
          <w:tcPr>
            <w:tcW w:w="1677" w:type="dxa"/>
            <w:gridSpan w:val="3"/>
            <w:vAlign w:val="center"/>
          </w:tcPr>
          <w:p w14:paraId="3602A0E6" w14:textId="4EBD4EDE" w:rsidR="00B52280" w:rsidRPr="00AF7B6D" w:rsidRDefault="00B52280" w:rsidP="00773B9F">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LIMITED </w:t>
            </w:r>
          </w:p>
          <w:p w14:paraId="66D4CBF3" w14:textId="7B78A86B" w:rsidR="00B52280" w:rsidRPr="00AF7B6D" w:rsidRDefault="00B52280" w:rsidP="00773B9F">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WARRANTY</w:t>
            </w:r>
          </w:p>
        </w:tc>
        <w:tc>
          <w:tcPr>
            <w:tcW w:w="9223" w:type="dxa"/>
            <w:gridSpan w:val="18"/>
            <w:tcBorders>
              <w:bottom w:val="double" w:sz="4" w:space="0" w:color="auto"/>
            </w:tcBorders>
            <w:vAlign w:val="center"/>
          </w:tcPr>
          <w:p w14:paraId="6BE880A6" w14:textId="0C012BE6" w:rsidR="00B52280" w:rsidRPr="00AF7B6D" w:rsidRDefault="00B52280" w:rsidP="00773B9F">
            <w:pPr>
              <w:pStyle w:val="ListParagraph"/>
              <w:widowControl w:val="0"/>
              <w:numPr>
                <w:ilvl w:val="0"/>
                <w:numId w:val="33"/>
              </w:numPr>
              <w:autoSpaceDE w:val="0"/>
              <w:autoSpaceDN w:val="0"/>
              <w:adjustRightInd w:val="0"/>
              <w:spacing w:before="40" w:after="40" w:line="187" w:lineRule="auto"/>
              <w:ind w:left="173" w:right="34" w:hanging="173"/>
              <w:contextualSpacing w:val="0"/>
              <w:rPr>
                <w:rFonts w:cstheme="minorHAnsi"/>
                <w:sz w:val="18"/>
                <w:szCs w:val="18"/>
              </w:rPr>
            </w:pPr>
            <w:r w:rsidRPr="00AF7B6D">
              <w:rPr>
                <w:rFonts w:cstheme="minorHAnsi"/>
                <w:sz w:val="18"/>
                <w:szCs w:val="18"/>
              </w:rPr>
              <w:t xml:space="preserve">Bolton Surgical re-usable surgical instruments are guaranteed for a period of </w:t>
            </w:r>
            <w:r w:rsidR="00BA17C8">
              <w:rPr>
                <w:rFonts w:cstheme="minorHAnsi"/>
                <w:sz w:val="18"/>
                <w:szCs w:val="18"/>
              </w:rPr>
              <w:t>1 year</w:t>
            </w:r>
            <w:r w:rsidRPr="00AF7B6D">
              <w:rPr>
                <w:rFonts w:cstheme="minorHAnsi"/>
                <w:sz w:val="18"/>
                <w:szCs w:val="18"/>
              </w:rPr>
              <w:t xml:space="preserve"> from the date of purchase (terms &amp; conditions </w:t>
            </w:r>
            <w:r w:rsidR="0071207A">
              <w:rPr>
                <w:rFonts w:cstheme="minorHAnsi"/>
                <w:sz w:val="18"/>
                <w:szCs w:val="18"/>
              </w:rPr>
              <w:t>&amp; exclusions of guarantee</w:t>
            </w:r>
            <w:r w:rsidR="0071207A" w:rsidRPr="00AF7B6D">
              <w:rPr>
                <w:rFonts w:cstheme="minorHAnsi"/>
                <w:sz w:val="18"/>
                <w:szCs w:val="18"/>
              </w:rPr>
              <w:t xml:space="preserve"> apply</w:t>
            </w:r>
            <w:r w:rsidRPr="00AF7B6D">
              <w:rPr>
                <w:rFonts w:cstheme="minorHAnsi"/>
                <w:sz w:val="18"/>
                <w:szCs w:val="18"/>
              </w:rPr>
              <w:t>) against product failure resulting from defective materials and workmanship, when used by persons with the required specialist knowledge and training, for the purpose for which the device is intended and, properly maintained in accordance with this IFU.</w:t>
            </w:r>
          </w:p>
          <w:p w14:paraId="0CA128CF" w14:textId="519C5AD0" w:rsidR="00B52280" w:rsidRPr="00AF7B6D" w:rsidRDefault="00B52280" w:rsidP="00773B9F">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Liability is refused for products which have been modified as compared to the originally supplied product, misused, incorrectly handled or, used for a purpose that differs in any way from product’s stated Intended Use.</w:t>
            </w:r>
          </w:p>
        </w:tc>
      </w:tr>
      <w:tr w:rsidR="00B52280" w:rsidRPr="00BA6BB4" w14:paraId="012B6540" w14:textId="77777777" w:rsidTr="00F50458">
        <w:trPr>
          <w:trHeight w:val="291"/>
        </w:trPr>
        <w:tc>
          <w:tcPr>
            <w:tcW w:w="1677" w:type="dxa"/>
            <w:gridSpan w:val="3"/>
            <w:vAlign w:val="center"/>
          </w:tcPr>
          <w:p w14:paraId="2EE22E45" w14:textId="37E30EB8" w:rsidR="00B52280" w:rsidRPr="00AF7B6D" w:rsidRDefault="00B52280" w:rsidP="00773B9F">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RETURNED GOODS POLICY</w:t>
            </w:r>
          </w:p>
        </w:tc>
        <w:tc>
          <w:tcPr>
            <w:tcW w:w="9223" w:type="dxa"/>
            <w:gridSpan w:val="18"/>
            <w:tcBorders>
              <w:bottom w:val="double" w:sz="4" w:space="0" w:color="auto"/>
            </w:tcBorders>
            <w:vAlign w:val="center"/>
          </w:tcPr>
          <w:p w14:paraId="2AF5BD20" w14:textId="1BCE09C9" w:rsidR="00B52280" w:rsidRPr="00AF7B6D" w:rsidRDefault="00B52280" w:rsidP="00773B9F">
            <w:pPr>
              <w:pStyle w:val="ListParagraph"/>
              <w:widowControl w:val="0"/>
              <w:numPr>
                <w:ilvl w:val="0"/>
                <w:numId w:val="33"/>
              </w:numPr>
              <w:autoSpaceDE w:val="0"/>
              <w:autoSpaceDN w:val="0"/>
              <w:adjustRightInd w:val="0"/>
              <w:spacing w:before="40" w:after="40" w:line="187"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 xml:space="preserve">Customers wishing to return goods for any reason must do so in accordance with Bolton </w:t>
            </w:r>
            <w:proofErr w:type="spellStart"/>
            <w:r w:rsidRPr="00AF7B6D">
              <w:rPr>
                <w:rStyle w:val="fontstyle01"/>
                <w:rFonts w:asciiTheme="minorHAnsi" w:hAnsiTheme="minorHAnsi" w:cstheme="minorHAnsi"/>
              </w:rPr>
              <w:t>Surgical’s</w:t>
            </w:r>
            <w:proofErr w:type="spellEnd"/>
            <w:r w:rsidRPr="00AF7B6D">
              <w:rPr>
                <w:rStyle w:val="fontstyle01"/>
                <w:rFonts w:asciiTheme="minorHAnsi" w:hAnsiTheme="minorHAnsi" w:cstheme="minorHAnsi"/>
              </w:rPr>
              <w:t xml:space="preserve"> Returns Policy (ref. POL 009) a copy of which is supplied with each order or, is available online by visiting </w:t>
            </w:r>
            <w:hyperlink r:id="rId14" w:history="1">
              <w:r w:rsidRPr="00AF7B6D">
                <w:rPr>
                  <w:rStyle w:val="Hyperlink"/>
                  <w:rFonts w:cstheme="minorHAnsi"/>
                  <w:sz w:val="18"/>
                  <w:szCs w:val="18"/>
                </w:rPr>
                <w:t>www.boltons.co.uk</w:t>
              </w:r>
            </w:hyperlink>
            <w:r w:rsidRPr="00AF7B6D">
              <w:rPr>
                <w:rStyle w:val="fontstyle01"/>
                <w:rFonts w:asciiTheme="minorHAnsi" w:hAnsiTheme="minorHAnsi" w:cstheme="minorHAnsi"/>
              </w:rPr>
              <w:t xml:space="preserve">. </w:t>
            </w:r>
            <w:r w:rsidRPr="00AF7B6D">
              <w:rPr>
                <w:rFonts w:cstheme="minorHAnsi"/>
                <w:sz w:val="18"/>
                <w:szCs w:val="18"/>
              </w:rPr>
              <w:t xml:space="preserve"> </w:t>
            </w:r>
          </w:p>
          <w:p w14:paraId="3615E628" w14:textId="45F91B22" w:rsidR="00B52280" w:rsidRPr="00AF7B6D" w:rsidRDefault="00B52280" w:rsidP="00773B9F">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Style w:val="fontstyle01"/>
                <w:rFonts w:asciiTheme="minorHAnsi" w:hAnsiTheme="minorHAnsi" w:cstheme="minorHAnsi"/>
              </w:rPr>
              <w:t>Determination of a product defect will be made by Bolton Surgical Ltd.</w:t>
            </w:r>
          </w:p>
        </w:tc>
      </w:tr>
      <w:tr w:rsidR="00B52280" w:rsidRPr="00BA6BB4" w14:paraId="586E5950" w14:textId="77777777" w:rsidTr="00F50458">
        <w:trPr>
          <w:trHeight w:val="437"/>
        </w:trPr>
        <w:tc>
          <w:tcPr>
            <w:tcW w:w="1677" w:type="dxa"/>
            <w:gridSpan w:val="3"/>
            <w:vAlign w:val="center"/>
          </w:tcPr>
          <w:p w14:paraId="6BB3B7E8" w14:textId="6C57F24E" w:rsidR="00B52280" w:rsidRPr="00AF7B6D" w:rsidRDefault="00B52280" w:rsidP="00773B9F">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DISPOSAL</w:t>
            </w:r>
          </w:p>
        </w:tc>
        <w:tc>
          <w:tcPr>
            <w:tcW w:w="9223" w:type="dxa"/>
            <w:gridSpan w:val="18"/>
            <w:tcBorders>
              <w:bottom w:val="double" w:sz="4" w:space="0" w:color="auto"/>
            </w:tcBorders>
            <w:vAlign w:val="center"/>
          </w:tcPr>
          <w:p w14:paraId="68A3367D" w14:textId="2EE8A175" w:rsidR="00B52280" w:rsidRPr="00AF7B6D" w:rsidRDefault="00B52280" w:rsidP="00773B9F">
            <w:pPr>
              <w:pStyle w:val="ListParagraph"/>
              <w:widowControl w:val="0"/>
              <w:numPr>
                <w:ilvl w:val="0"/>
                <w:numId w:val="33"/>
              </w:numPr>
              <w:autoSpaceDE w:val="0"/>
              <w:autoSpaceDN w:val="0"/>
              <w:adjustRightInd w:val="0"/>
              <w:spacing w:before="22" w:after="22" w:line="187" w:lineRule="auto"/>
              <w:ind w:left="176" w:right="34" w:hanging="176"/>
              <w:contextualSpacing w:val="0"/>
              <w:rPr>
                <w:rFonts w:cstheme="minorHAnsi"/>
                <w:spacing w:val="1"/>
                <w:w w:val="104"/>
                <w:sz w:val="18"/>
                <w:szCs w:val="18"/>
              </w:rPr>
            </w:pPr>
            <w:r w:rsidRPr="00AF7B6D">
              <w:rPr>
                <w:rFonts w:cstheme="minorHAnsi"/>
                <w:spacing w:val="1"/>
                <w:w w:val="104"/>
                <w:sz w:val="18"/>
                <w:szCs w:val="18"/>
              </w:rPr>
              <w:t>End of service life instruments must be decontaminated and sterilised prior to disposal. Disposal should be in accordance with local waste management protocols.</w:t>
            </w:r>
          </w:p>
        </w:tc>
      </w:tr>
      <w:tr w:rsidR="00B52280" w:rsidRPr="00BA6BB4" w14:paraId="1AC1AF1A" w14:textId="77777777" w:rsidTr="00F50458">
        <w:trPr>
          <w:trHeight w:val="340"/>
        </w:trPr>
        <w:tc>
          <w:tcPr>
            <w:tcW w:w="1677" w:type="dxa"/>
            <w:gridSpan w:val="3"/>
            <w:tcBorders>
              <w:bottom w:val="double" w:sz="4" w:space="0" w:color="auto"/>
            </w:tcBorders>
            <w:vAlign w:val="center"/>
          </w:tcPr>
          <w:p w14:paraId="5123F350" w14:textId="77777777" w:rsidR="00B52280" w:rsidRPr="00AF7B6D" w:rsidRDefault="00B52280" w:rsidP="00773B9F">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 xml:space="preserve">INCIDENT </w:t>
            </w:r>
          </w:p>
          <w:p w14:paraId="306B4B73" w14:textId="232B59E2" w:rsidR="00B52280" w:rsidRPr="00AF7B6D" w:rsidRDefault="00B52280" w:rsidP="00773B9F">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REPORTING</w:t>
            </w:r>
          </w:p>
        </w:tc>
        <w:tc>
          <w:tcPr>
            <w:tcW w:w="9223" w:type="dxa"/>
            <w:gridSpan w:val="18"/>
            <w:tcBorders>
              <w:bottom w:val="double" w:sz="4" w:space="0" w:color="auto"/>
            </w:tcBorders>
            <w:vAlign w:val="center"/>
          </w:tcPr>
          <w:p w14:paraId="1F3A4DA6" w14:textId="5622222A" w:rsidR="00B52280" w:rsidRPr="00AF7B6D" w:rsidRDefault="00B52280" w:rsidP="00773B9F">
            <w:pPr>
              <w:pStyle w:val="ListParagraph"/>
              <w:widowControl w:val="0"/>
              <w:numPr>
                <w:ilvl w:val="0"/>
                <w:numId w:val="33"/>
              </w:numPr>
              <w:autoSpaceDE w:val="0"/>
              <w:autoSpaceDN w:val="0"/>
              <w:adjustRightInd w:val="0"/>
              <w:spacing w:before="22" w:after="22" w:line="187" w:lineRule="auto"/>
              <w:ind w:left="178" w:right="34" w:hanging="178"/>
              <w:rPr>
                <w:rFonts w:cstheme="minorHAnsi"/>
                <w:spacing w:val="1"/>
                <w:w w:val="104"/>
                <w:sz w:val="18"/>
                <w:szCs w:val="18"/>
              </w:rPr>
            </w:pPr>
            <w:r w:rsidRPr="00AF7B6D">
              <w:rPr>
                <w:rFonts w:cstheme="minorHAnsi"/>
                <w:sz w:val="18"/>
                <w:szCs w:val="18"/>
              </w:rPr>
              <w:t>Report any serious incident that has occurred in relation to the use of the device to the manufacturer and the competent authority of the country in which the user and/or patient is established and in accordance with the reporting rules applicable in that country.</w:t>
            </w:r>
          </w:p>
        </w:tc>
      </w:tr>
      <w:tr w:rsidR="0071207A" w:rsidRPr="00BA6BB4" w14:paraId="5356ED07" w14:textId="77777777" w:rsidTr="00F50458">
        <w:trPr>
          <w:trHeight w:val="402"/>
        </w:trPr>
        <w:tc>
          <w:tcPr>
            <w:tcW w:w="1677" w:type="dxa"/>
            <w:gridSpan w:val="3"/>
            <w:tcBorders>
              <w:bottom w:val="double" w:sz="4" w:space="0" w:color="auto"/>
            </w:tcBorders>
            <w:vAlign w:val="center"/>
          </w:tcPr>
          <w:p w14:paraId="762872A8" w14:textId="66B7AD87" w:rsidR="0071207A" w:rsidRPr="00AF7B6D" w:rsidRDefault="0071207A" w:rsidP="0071207A">
            <w:pPr>
              <w:widowControl w:val="0"/>
              <w:autoSpaceDE w:val="0"/>
              <w:autoSpaceDN w:val="0"/>
              <w:adjustRightInd w:val="0"/>
              <w:ind w:left="-108" w:right="-108"/>
              <w:jc w:val="center"/>
              <w:rPr>
                <w:rFonts w:cstheme="minorHAnsi"/>
                <w:b/>
                <w:bCs/>
                <w:w w:val="104"/>
                <w:sz w:val="18"/>
                <w:szCs w:val="18"/>
              </w:rPr>
            </w:pPr>
            <w:r w:rsidRPr="00AF7B6D">
              <w:rPr>
                <w:rFonts w:cstheme="minorHAnsi"/>
                <w:b/>
                <w:bCs/>
                <w:w w:val="104"/>
                <w:sz w:val="18"/>
                <w:szCs w:val="18"/>
              </w:rPr>
              <w:t>VALIDATION</w:t>
            </w:r>
          </w:p>
        </w:tc>
        <w:tc>
          <w:tcPr>
            <w:tcW w:w="9223" w:type="dxa"/>
            <w:gridSpan w:val="18"/>
            <w:tcBorders>
              <w:bottom w:val="double" w:sz="4" w:space="0" w:color="auto"/>
            </w:tcBorders>
            <w:vAlign w:val="center"/>
          </w:tcPr>
          <w:p w14:paraId="08C39C7C" w14:textId="4F4CF3A4" w:rsidR="0071207A" w:rsidRPr="00AF7B6D" w:rsidRDefault="0071207A" w:rsidP="0071207A">
            <w:pPr>
              <w:pStyle w:val="ListParagraph"/>
              <w:widowControl w:val="0"/>
              <w:numPr>
                <w:ilvl w:val="0"/>
                <w:numId w:val="33"/>
              </w:numPr>
              <w:autoSpaceDE w:val="0"/>
              <w:autoSpaceDN w:val="0"/>
              <w:adjustRightInd w:val="0"/>
              <w:spacing w:before="22" w:after="22" w:line="187" w:lineRule="auto"/>
              <w:ind w:left="178" w:right="34" w:hanging="178"/>
              <w:rPr>
                <w:rFonts w:cstheme="minorHAnsi"/>
                <w:iCs/>
                <w:spacing w:val="1"/>
                <w:w w:val="104"/>
                <w:sz w:val="18"/>
                <w:szCs w:val="18"/>
              </w:rPr>
            </w:pPr>
            <w:r>
              <w:rPr>
                <w:rFonts w:cstheme="minorHAnsi"/>
                <w:iCs/>
                <w:spacing w:val="1"/>
                <w:w w:val="104"/>
                <w:sz w:val="18"/>
                <w:szCs w:val="18"/>
              </w:rPr>
              <w:t>Except where indicated (**), t</w:t>
            </w:r>
            <w:r w:rsidRPr="00AF7B6D">
              <w:rPr>
                <w:rFonts w:cstheme="minorHAnsi"/>
                <w:iCs/>
                <w:spacing w:val="1"/>
                <w:w w:val="104"/>
                <w:sz w:val="18"/>
                <w:szCs w:val="18"/>
              </w:rPr>
              <w:t>hese instructions have been</w:t>
            </w:r>
            <w:r>
              <w:rPr>
                <w:rFonts w:cstheme="minorHAnsi"/>
                <w:iCs/>
                <w:spacing w:val="1"/>
                <w:w w:val="104"/>
                <w:sz w:val="18"/>
                <w:szCs w:val="18"/>
              </w:rPr>
              <w:t xml:space="preserve"> independently</w:t>
            </w:r>
            <w:r w:rsidRPr="00AF7B6D">
              <w:rPr>
                <w:rFonts w:cstheme="minorHAnsi"/>
                <w:iCs/>
                <w:spacing w:val="1"/>
                <w:w w:val="104"/>
                <w:sz w:val="18"/>
                <w:szCs w:val="18"/>
              </w:rPr>
              <w:t xml:space="preserve"> validated using a washer-disinfector operated in accordance with the recommendations included in this IFU</w:t>
            </w:r>
            <w:r>
              <w:rPr>
                <w:rFonts w:cstheme="minorHAnsi"/>
                <w:iCs/>
                <w:spacing w:val="1"/>
                <w:w w:val="104"/>
                <w:sz w:val="18"/>
                <w:szCs w:val="18"/>
              </w:rPr>
              <w:t>, following the HTM 01-01 guidelines</w:t>
            </w:r>
            <w:r w:rsidR="0001630A">
              <w:rPr>
                <w:rFonts w:cstheme="minorHAnsi"/>
                <w:iCs/>
                <w:spacing w:val="1"/>
                <w:w w:val="104"/>
                <w:sz w:val="18"/>
                <w:szCs w:val="18"/>
              </w:rPr>
              <w:t xml:space="preserve">.  </w:t>
            </w:r>
            <w:r w:rsidR="0001630A" w:rsidRPr="00D34613">
              <w:rPr>
                <w:rFonts w:cstheme="minorHAnsi"/>
                <w:iCs/>
                <w:spacing w:val="-10"/>
                <w:w w:val="104"/>
                <w:sz w:val="18"/>
                <w:szCs w:val="18"/>
              </w:rPr>
              <w:t xml:space="preserve"> </w:t>
            </w:r>
            <w:r w:rsidR="0001630A" w:rsidRPr="001439F3">
              <w:rPr>
                <w:rFonts w:cstheme="minorHAnsi"/>
                <w:iCs/>
                <w:w w:val="104"/>
                <w:sz w:val="18"/>
                <w:szCs w:val="18"/>
              </w:rPr>
              <w:t>The detergent used was 10.5pH.</w:t>
            </w:r>
          </w:p>
        </w:tc>
      </w:tr>
      <w:tr w:rsidR="00F50458" w:rsidRPr="00BA6BB4" w14:paraId="582BD4D9" w14:textId="77777777" w:rsidTr="0073670E">
        <w:trPr>
          <w:trHeight w:val="680"/>
        </w:trPr>
        <w:tc>
          <w:tcPr>
            <w:tcW w:w="1677" w:type="dxa"/>
            <w:gridSpan w:val="3"/>
            <w:vMerge w:val="restart"/>
            <w:vAlign w:val="center"/>
          </w:tcPr>
          <w:p w14:paraId="74DC0920" w14:textId="77777777" w:rsidR="00F50458" w:rsidRDefault="00F50458" w:rsidP="00F50458">
            <w:pPr>
              <w:widowControl w:val="0"/>
              <w:autoSpaceDE w:val="0"/>
              <w:autoSpaceDN w:val="0"/>
              <w:adjustRightInd w:val="0"/>
              <w:ind w:left="-108" w:right="-108"/>
              <w:jc w:val="center"/>
              <w:rPr>
                <w:rFonts w:cstheme="minorHAnsi"/>
                <w:b/>
                <w:bCs/>
                <w:w w:val="104"/>
                <w:sz w:val="18"/>
                <w:szCs w:val="18"/>
              </w:rPr>
            </w:pPr>
            <w:bookmarkStart w:id="0" w:name="_Hlk118961078"/>
            <w:bookmarkStart w:id="1" w:name="_Hlk201068398"/>
            <w:r>
              <w:rPr>
                <w:rFonts w:cstheme="minorHAnsi"/>
                <w:b/>
                <w:bCs/>
                <w:w w:val="104"/>
                <w:sz w:val="18"/>
                <w:szCs w:val="18"/>
              </w:rPr>
              <w:t>EXPLANATION OF SYMBOLS USED ON LABELS</w:t>
            </w:r>
          </w:p>
        </w:tc>
        <w:tc>
          <w:tcPr>
            <w:tcW w:w="1048" w:type="dxa"/>
            <w:gridSpan w:val="2"/>
            <w:tcBorders>
              <w:bottom w:val="nil"/>
              <w:right w:val="nil"/>
            </w:tcBorders>
            <w:vAlign w:val="center"/>
          </w:tcPr>
          <w:p w14:paraId="3856F987" w14:textId="77777777" w:rsidR="00F50458" w:rsidRPr="00367C23" w:rsidRDefault="00F50458" w:rsidP="00F50458">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sz w:val="18"/>
                <w:szCs w:val="18"/>
              </w:rPr>
              <w:drawing>
                <wp:anchor distT="0" distB="0" distL="114300" distR="114300" simplePos="0" relativeHeight="252463104" behindDoc="1" locked="0" layoutInCell="1" allowOverlap="1" wp14:anchorId="0A9CDE5E" wp14:editId="3F0B8401">
                  <wp:simplePos x="0" y="0"/>
                  <wp:positionH relativeFrom="column">
                    <wp:posOffset>109220</wp:posOffset>
                  </wp:positionH>
                  <wp:positionV relativeFrom="paragraph">
                    <wp:posOffset>80645</wp:posOffset>
                  </wp:positionV>
                  <wp:extent cx="314960" cy="292100"/>
                  <wp:effectExtent l="0" t="0" r="8890" b="0"/>
                  <wp:wrapNone/>
                  <wp:docPr id="1954323884" name="Picture 195432388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 picture containing icon&#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960" cy="292100"/>
                          </a:xfrm>
                          <a:prstGeom prst="rect">
                            <a:avLst/>
                          </a:prstGeom>
                          <a:noFill/>
                        </pic:spPr>
                      </pic:pic>
                    </a:graphicData>
                  </a:graphic>
                  <wp14:sizeRelH relativeFrom="margin">
                    <wp14:pctWidth>0</wp14:pctWidth>
                  </wp14:sizeRelH>
                  <wp14:sizeRelV relativeFrom="margin">
                    <wp14:pctHeight>0</wp14:pctHeight>
                  </wp14:sizeRelV>
                </wp:anchor>
              </w:drawing>
            </w:r>
          </w:p>
        </w:tc>
        <w:tc>
          <w:tcPr>
            <w:tcW w:w="1049" w:type="dxa"/>
            <w:gridSpan w:val="2"/>
            <w:tcBorders>
              <w:left w:val="nil"/>
              <w:bottom w:val="nil"/>
              <w:right w:val="nil"/>
            </w:tcBorders>
            <w:vAlign w:val="center"/>
          </w:tcPr>
          <w:p w14:paraId="7BAF6EE8" w14:textId="77777777" w:rsidR="00F50458" w:rsidRPr="00367C23" w:rsidRDefault="00F50458" w:rsidP="00F50458">
            <w:pPr>
              <w:widowControl w:val="0"/>
              <w:autoSpaceDE w:val="0"/>
              <w:autoSpaceDN w:val="0"/>
              <w:adjustRightInd w:val="0"/>
              <w:spacing w:before="22" w:after="22" w:line="187" w:lineRule="auto"/>
              <w:ind w:right="34"/>
              <w:jc w:val="center"/>
              <w:rPr>
                <w:rFonts w:cstheme="minorHAnsi"/>
                <w:iCs/>
                <w:spacing w:val="1"/>
                <w:w w:val="104"/>
                <w:sz w:val="18"/>
                <w:szCs w:val="18"/>
              </w:rPr>
            </w:pPr>
            <w:r>
              <w:rPr>
                <w:rFonts w:cstheme="minorHAnsi"/>
                <w:iCs/>
                <w:noProof/>
                <w:spacing w:val="1"/>
                <w:sz w:val="18"/>
                <w:szCs w:val="18"/>
              </w:rPr>
              <w:drawing>
                <wp:anchor distT="0" distB="0" distL="114300" distR="114300" simplePos="0" relativeHeight="252464128" behindDoc="0" locked="0" layoutInCell="1" allowOverlap="1" wp14:anchorId="37D3FB9F" wp14:editId="5A68D3C2">
                  <wp:simplePos x="0" y="0"/>
                  <wp:positionH relativeFrom="column">
                    <wp:posOffset>64135</wp:posOffset>
                  </wp:positionH>
                  <wp:positionV relativeFrom="paragraph">
                    <wp:posOffset>116840</wp:posOffset>
                  </wp:positionV>
                  <wp:extent cx="369570" cy="233680"/>
                  <wp:effectExtent l="0" t="0" r="0" b="0"/>
                  <wp:wrapNone/>
                  <wp:docPr id="304604483" name="Picture 304604483"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ext, logo&#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9570" cy="233680"/>
                          </a:xfrm>
                          <a:prstGeom prst="rect">
                            <a:avLst/>
                          </a:prstGeom>
                          <a:noFill/>
                        </pic:spPr>
                      </pic:pic>
                    </a:graphicData>
                  </a:graphic>
                  <wp14:sizeRelH relativeFrom="margin">
                    <wp14:pctWidth>0</wp14:pctWidth>
                  </wp14:sizeRelH>
                  <wp14:sizeRelV relativeFrom="margin">
                    <wp14:pctHeight>0</wp14:pctHeight>
                  </wp14:sizeRelV>
                </wp:anchor>
              </w:drawing>
            </w:r>
          </w:p>
        </w:tc>
        <w:tc>
          <w:tcPr>
            <w:tcW w:w="889" w:type="dxa"/>
            <w:tcBorders>
              <w:left w:val="nil"/>
              <w:bottom w:val="nil"/>
              <w:right w:val="nil"/>
            </w:tcBorders>
            <w:vAlign w:val="center"/>
          </w:tcPr>
          <w:p w14:paraId="143EA355" w14:textId="7C927342" w:rsidR="00F50458" w:rsidRPr="00367C23" w:rsidRDefault="0073670E" w:rsidP="00F50458">
            <w:pPr>
              <w:widowControl w:val="0"/>
              <w:autoSpaceDE w:val="0"/>
              <w:autoSpaceDN w:val="0"/>
              <w:adjustRightInd w:val="0"/>
              <w:spacing w:before="22" w:after="22" w:line="187" w:lineRule="auto"/>
              <w:ind w:right="34"/>
              <w:rPr>
                <w:rFonts w:cstheme="minorHAnsi"/>
                <w:iCs/>
                <w:spacing w:val="1"/>
                <w:w w:val="104"/>
                <w:sz w:val="18"/>
                <w:szCs w:val="18"/>
              </w:rPr>
            </w:pPr>
            <w:r>
              <w:rPr>
                <w:rFonts w:cstheme="minorHAnsi"/>
                <w:iCs/>
                <w:noProof/>
                <w:spacing w:val="1"/>
                <w:w w:val="104"/>
                <w:sz w:val="18"/>
                <w:szCs w:val="18"/>
              </w:rPr>
              <w:drawing>
                <wp:anchor distT="0" distB="0" distL="114300" distR="114300" simplePos="0" relativeHeight="252469248" behindDoc="1" locked="0" layoutInCell="1" allowOverlap="1" wp14:anchorId="1D031DC8" wp14:editId="69028625">
                  <wp:simplePos x="0" y="0"/>
                  <wp:positionH relativeFrom="column">
                    <wp:posOffset>23495</wp:posOffset>
                  </wp:positionH>
                  <wp:positionV relativeFrom="paragraph">
                    <wp:posOffset>137795</wp:posOffset>
                  </wp:positionV>
                  <wp:extent cx="349250" cy="222885"/>
                  <wp:effectExtent l="0" t="0" r="0" b="5715"/>
                  <wp:wrapNone/>
                  <wp:docPr id="307816930" name="Picture 307816930" descr="A black and white sign with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16930" name="Picture 307816930" descr="A black and white sign with a letter&#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49250" cy="222885"/>
                          </a:xfrm>
                          <a:prstGeom prst="rect">
                            <a:avLst/>
                          </a:prstGeom>
                        </pic:spPr>
                      </pic:pic>
                    </a:graphicData>
                  </a:graphic>
                  <wp14:sizeRelH relativeFrom="margin">
                    <wp14:pctWidth>0</wp14:pctWidth>
                  </wp14:sizeRelH>
                  <wp14:sizeRelV relativeFrom="margin">
                    <wp14:pctHeight>0</wp14:pctHeight>
                  </wp14:sizeRelV>
                </wp:anchor>
              </w:drawing>
            </w:r>
          </w:p>
        </w:tc>
        <w:tc>
          <w:tcPr>
            <w:tcW w:w="992" w:type="dxa"/>
            <w:gridSpan w:val="2"/>
            <w:tcBorders>
              <w:left w:val="nil"/>
              <w:bottom w:val="nil"/>
              <w:right w:val="nil"/>
            </w:tcBorders>
          </w:tcPr>
          <w:p w14:paraId="420CC0D5" w14:textId="77777777" w:rsidR="00F50458" w:rsidRPr="00367C23" w:rsidRDefault="00F50458" w:rsidP="00F50458">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465152" behindDoc="0" locked="0" layoutInCell="1" allowOverlap="1" wp14:anchorId="0290A0E2" wp14:editId="0178A4B2">
                  <wp:simplePos x="0" y="0"/>
                  <wp:positionH relativeFrom="column">
                    <wp:posOffset>27305</wp:posOffset>
                  </wp:positionH>
                  <wp:positionV relativeFrom="paragraph">
                    <wp:posOffset>63170</wp:posOffset>
                  </wp:positionV>
                  <wp:extent cx="408305" cy="350520"/>
                  <wp:effectExtent l="0" t="0" r="0" b="0"/>
                  <wp:wrapNone/>
                  <wp:docPr id="2070676132" name="Picture 207067613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hap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305" cy="350520"/>
                          </a:xfrm>
                          <a:prstGeom prst="rect">
                            <a:avLst/>
                          </a:prstGeom>
                          <a:noFill/>
                        </pic:spPr>
                      </pic:pic>
                    </a:graphicData>
                  </a:graphic>
                  <wp14:sizeRelH relativeFrom="margin">
                    <wp14:pctWidth>0</wp14:pctWidth>
                  </wp14:sizeRelH>
                  <wp14:sizeRelV relativeFrom="margin">
                    <wp14:pctHeight>0</wp14:pctHeight>
                  </wp14:sizeRelV>
                </wp:anchor>
              </w:drawing>
            </w:r>
          </w:p>
        </w:tc>
        <w:tc>
          <w:tcPr>
            <w:tcW w:w="993" w:type="dxa"/>
            <w:gridSpan w:val="4"/>
            <w:tcBorders>
              <w:left w:val="nil"/>
              <w:bottom w:val="nil"/>
              <w:right w:val="nil"/>
            </w:tcBorders>
            <w:vAlign w:val="center"/>
          </w:tcPr>
          <w:p w14:paraId="7E4E73C2" w14:textId="77777777" w:rsidR="00F50458" w:rsidRPr="00367C23" w:rsidRDefault="00F50458" w:rsidP="00F50458">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466176" behindDoc="1" locked="0" layoutInCell="1" allowOverlap="1" wp14:anchorId="0C52E2B0" wp14:editId="62CF2FE1">
                  <wp:simplePos x="0" y="0"/>
                  <wp:positionH relativeFrom="column">
                    <wp:posOffset>62230</wp:posOffset>
                  </wp:positionH>
                  <wp:positionV relativeFrom="paragraph">
                    <wp:posOffset>32385</wp:posOffset>
                  </wp:positionV>
                  <wp:extent cx="372110" cy="374015"/>
                  <wp:effectExtent l="0" t="0" r="8890" b="6985"/>
                  <wp:wrapNone/>
                  <wp:docPr id="1081395981" name="Picture 1081395981"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Icon&#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2110" cy="374015"/>
                          </a:xfrm>
                          <a:prstGeom prst="rect">
                            <a:avLst/>
                          </a:prstGeom>
                          <a:noFill/>
                        </pic:spPr>
                      </pic:pic>
                    </a:graphicData>
                  </a:graphic>
                  <wp14:sizeRelH relativeFrom="margin">
                    <wp14:pctWidth>0</wp14:pctWidth>
                  </wp14:sizeRelH>
                  <wp14:sizeRelV relativeFrom="margin">
                    <wp14:pctHeight>0</wp14:pctHeight>
                  </wp14:sizeRelV>
                </wp:anchor>
              </w:drawing>
            </w:r>
          </w:p>
        </w:tc>
        <w:tc>
          <w:tcPr>
            <w:tcW w:w="850" w:type="dxa"/>
            <w:gridSpan w:val="2"/>
            <w:tcBorders>
              <w:left w:val="nil"/>
              <w:bottom w:val="nil"/>
              <w:right w:val="nil"/>
            </w:tcBorders>
            <w:vAlign w:val="center"/>
          </w:tcPr>
          <w:p w14:paraId="22BBC527" w14:textId="77777777" w:rsidR="00F50458" w:rsidRPr="00367C23" w:rsidRDefault="00F50458" w:rsidP="00F50458">
            <w:pPr>
              <w:widowControl w:val="0"/>
              <w:autoSpaceDE w:val="0"/>
              <w:autoSpaceDN w:val="0"/>
              <w:adjustRightInd w:val="0"/>
              <w:spacing w:before="22" w:after="22" w:line="187" w:lineRule="auto"/>
              <w:ind w:right="34"/>
              <w:rPr>
                <w:rFonts w:cstheme="minorHAnsi"/>
                <w:iCs/>
                <w:spacing w:val="1"/>
                <w:w w:val="104"/>
                <w:sz w:val="18"/>
                <w:szCs w:val="18"/>
              </w:rPr>
            </w:pPr>
            <w:r>
              <w:rPr>
                <w:noProof/>
              </w:rPr>
              <w:drawing>
                <wp:anchor distT="0" distB="0" distL="114300" distR="114300" simplePos="0" relativeHeight="252467200" behindDoc="1" locked="0" layoutInCell="1" allowOverlap="1" wp14:anchorId="416CAF6C" wp14:editId="6106F60B">
                  <wp:simplePos x="0" y="0"/>
                  <wp:positionH relativeFrom="column">
                    <wp:posOffset>-1270</wp:posOffset>
                  </wp:positionH>
                  <wp:positionV relativeFrom="paragraph">
                    <wp:posOffset>17780</wp:posOffset>
                  </wp:positionV>
                  <wp:extent cx="403860" cy="343535"/>
                  <wp:effectExtent l="0" t="0" r="0" b="0"/>
                  <wp:wrapNone/>
                  <wp:docPr id="973859998" name="Picture 973859998"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Icon&#10;&#10;Description automatically generated with medium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3860" cy="343535"/>
                          </a:xfrm>
                          <a:prstGeom prst="rect">
                            <a:avLst/>
                          </a:prstGeom>
                          <a:noFill/>
                        </pic:spPr>
                      </pic:pic>
                    </a:graphicData>
                  </a:graphic>
                  <wp14:sizeRelH relativeFrom="margin">
                    <wp14:pctWidth>0</wp14:pctWidth>
                  </wp14:sizeRelH>
                  <wp14:sizeRelV relativeFrom="margin">
                    <wp14:pctHeight>0</wp14:pctHeight>
                  </wp14:sizeRelV>
                </wp:anchor>
              </w:drawing>
            </w:r>
          </w:p>
        </w:tc>
        <w:tc>
          <w:tcPr>
            <w:tcW w:w="1276" w:type="dxa"/>
            <w:gridSpan w:val="3"/>
            <w:tcBorders>
              <w:left w:val="nil"/>
              <w:bottom w:val="nil"/>
              <w:right w:val="nil"/>
            </w:tcBorders>
            <w:vAlign w:val="center"/>
          </w:tcPr>
          <w:p w14:paraId="18871D65" w14:textId="77777777" w:rsidR="00F50458" w:rsidRPr="00367C23" w:rsidRDefault="00F50458" w:rsidP="00F50458">
            <w:pPr>
              <w:widowControl w:val="0"/>
              <w:autoSpaceDE w:val="0"/>
              <w:autoSpaceDN w:val="0"/>
              <w:adjustRightInd w:val="0"/>
              <w:spacing w:before="22" w:after="22" w:line="187" w:lineRule="auto"/>
              <w:ind w:right="34"/>
              <w:jc w:val="center"/>
              <w:rPr>
                <w:rFonts w:cstheme="minorHAnsi"/>
                <w:iCs/>
                <w:spacing w:val="1"/>
                <w:w w:val="104"/>
                <w:sz w:val="18"/>
                <w:szCs w:val="18"/>
              </w:rPr>
            </w:pPr>
            <w:r>
              <w:rPr>
                <w:noProof/>
              </w:rPr>
              <w:drawing>
                <wp:anchor distT="0" distB="0" distL="114300" distR="114300" simplePos="0" relativeHeight="252468224" behindDoc="0" locked="0" layoutInCell="1" allowOverlap="1" wp14:anchorId="726020B7" wp14:editId="244793EC">
                  <wp:simplePos x="0" y="0"/>
                  <wp:positionH relativeFrom="column">
                    <wp:posOffset>33655</wp:posOffset>
                  </wp:positionH>
                  <wp:positionV relativeFrom="paragraph">
                    <wp:posOffset>-1905</wp:posOffset>
                  </wp:positionV>
                  <wp:extent cx="453390" cy="384810"/>
                  <wp:effectExtent l="0" t="0" r="3810" b="0"/>
                  <wp:wrapNone/>
                  <wp:docPr id="857635715" name="Picture 1" descr="A black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635715" name="Picture 1" descr="A black and white logo&#10;&#10;AI-generated content may be incorrec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53390" cy="38481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126" w:type="dxa"/>
            <w:gridSpan w:val="2"/>
            <w:vMerge w:val="restart"/>
            <w:tcBorders>
              <w:left w:val="nil"/>
            </w:tcBorders>
          </w:tcPr>
          <w:p w14:paraId="5F1D8FE6" w14:textId="23075F7B" w:rsidR="0001630A" w:rsidRPr="00123902" w:rsidRDefault="00C85082" w:rsidP="0073670E">
            <w:pPr>
              <w:widowControl w:val="0"/>
              <w:autoSpaceDE w:val="0"/>
              <w:autoSpaceDN w:val="0"/>
              <w:adjustRightInd w:val="0"/>
              <w:spacing w:before="22" w:after="22" w:line="187" w:lineRule="auto"/>
              <w:ind w:right="-109"/>
              <w:rPr>
                <w:rFonts w:cstheme="minorHAnsi"/>
                <w:b/>
                <w:bCs/>
                <w:iCs/>
                <w:spacing w:val="1"/>
                <w:w w:val="104"/>
                <w:sz w:val="13"/>
                <w:szCs w:val="13"/>
              </w:rPr>
            </w:pPr>
            <w:r>
              <w:rPr>
                <w:rFonts w:cstheme="minorHAnsi"/>
                <w:b/>
                <w:bCs/>
                <w:iCs/>
                <w:noProof/>
                <w:spacing w:val="1"/>
                <w:sz w:val="13"/>
                <w:szCs w:val="13"/>
              </w:rPr>
              <w:object w:dxaOrig="0" w:dyaOrig="0" w14:anchorId="5D983F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6.65pt;margin-top:9.05pt;width:39.5pt;height:40.1pt;z-index:252474368;mso-position-horizontal-relative:text;mso-position-vertical-relative:text;mso-width-relative:page;mso-height-relative:page">
                  <v:imagedata r:id="rId22" o:title=""/>
                </v:shape>
                <o:OLEObject Type="Embed" ProgID="PBrush" ShapeID="_x0000_s2050" DrawAspect="Content" ObjectID="_1846752830" r:id="rId23"/>
              </w:object>
            </w:r>
            <w:r w:rsidR="0001630A" w:rsidRPr="00123902">
              <w:rPr>
                <w:rFonts w:cstheme="minorHAnsi"/>
                <w:b/>
                <w:bCs/>
                <w:iCs/>
                <w:spacing w:val="1"/>
                <w:w w:val="104"/>
                <w:sz w:val="13"/>
                <w:szCs w:val="13"/>
              </w:rPr>
              <w:t>Scan for other related downloads</w:t>
            </w:r>
          </w:p>
          <w:p w14:paraId="3EEAFE55" w14:textId="77777777" w:rsidR="00F50458" w:rsidRPr="00367C23" w:rsidRDefault="00F50458" w:rsidP="0001630A">
            <w:pPr>
              <w:widowControl w:val="0"/>
              <w:autoSpaceDE w:val="0"/>
              <w:autoSpaceDN w:val="0"/>
              <w:adjustRightInd w:val="0"/>
              <w:spacing w:before="22" w:after="22" w:line="187" w:lineRule="auto"/>
              <w:ind w:left="-102" w:right="-109"/>
              <w:jc w:val="center"/>
              <w:rPr>
                <w:rFonts w:cstheme="minorHAnsi"/>
                <w:iCs/>
                <w:spacing w:val="1"/>
                <w:w w:val="104"/>
                <w:sz w:val="18"/>
                <w:szCs w:val="18"/>
              </w:rPr>
            </w:pPr>
          </w:p>
        </w:tc>
      </w:tr>
      <w:tr w:rsidR="00F50458" w:rsidRPr="00BA6BB4" w14:paraId="59ED95E8" w14:textId="77777777" w:rsidTr="0073670E">
        <w:trPr>
          <w:trHeight w:val="295"/>
        </w:trPr>
        <w:tc>
          <w:tcPr>
            <w:tcW w:w="1677" w:type="dxa"/>
            <w:gridSpan w:val="3"/>
            <w:vMerge/>
            <w:tcBorders>
              <w:bottom w:val="double" w:sz="4" w:space="0" w:color="auto"/>
            </w:tcBorders>
            <w:vAlign w:val="center"/>
          </w:tcPr>
          <w:p w14:paraId="24917E19" w14:textId="77777777" w:rsidR="00F50458" w:rsidRDefault="00F50458" w:rsidP="00F50458">
            <w:pPr>
              <w:widowControl w:val="0"/>
              <w:autoSpaceDE w:val="0"/>
              <w:autoSpaceDN w:val="0"/>
              <w:adjustRightInd w:val="0"/>
              <w:ind w:left="-108" w:right="-108"/>
              <w:jc w:val="center"/>
              <w:rPr>
                <w:rFonts w:cstheme="minorHAnsi"/>
                <w:b/>
                <w:bCs/>
                <w:w w:val="104"/>
                <w:sz w:val="18"/>
                <w:szCs w:val="18"/>
              </w:rPr>
            </w:pPr>
            <w:bookmarkStart w:id="2" w:name="_Hlk118960231"/>
            <w:bookmarkEnd w:id="0"/>
          </w:p>
        </w:tc>
        <w:tc>
          <w:tcPr>
            <w:tcW w:w="1048" w:type="dxa"/>
            <w:gridSpan w:val="2"/>
            <w:tcBorders>
              <w:top w:val="nil"/>
              <w:bottom w:val="double" w:sz="4" w:space="0" w:color="auto"/>
              <w:right w:val="nil"/>
            </w:tcBorders>
          </w:tcPr>
          <w:p w14:paraId="7C9F42D2" w14:textId="77777777" w:rsidR="00F50458" w:rsidRPr="00550F3D" w:rsidRDefault="00F50458" w:rsidP="00F50458">
            <w:pPr>
              <w:widowControl w:val="0"/>
              <w:autoSpaceDE w:val="0"/>
              <w:autoSpaceDN w:val="0"/>
              <w:adjustRightInd w:val="0"/>
              <w:spacing w:before="22" w:after="22" w:line="187" w:lineRule="auto"/>
              <w:ind w:left="-111" w:right="-129"/>
              <w:jc w:val="center"/>
              <w:rPr>
                <w:rFonts w:cstheme="minorHAnsi"/>
                <w:iCs/>
                <w:spacing w:val="1"/>
                <w:w w:val="104"/>
                <w:sz w:val="14"/>
                <w:szCs w:val="14"/>
              </w:rPr>
            </w:pPr>
            <w:r w:rsidRPr="00550F3D">
              <w:rPr>
                <w:rFonts w:cstheme="minorHAnsi"/>
                <w:iCs/>
                <w:spacing w:val="1"/>
                <w:w w:val="104"/>
                <w:sz w:val="14"/>
                <w:szCs w:val="14"/>
              </w:rPr>
              <w:t>Manufacturer</w:t>
            </w:r>
          </w:p>
        </w:tc>
        <w:tc>
          <w:tcPr>
            <w:tcW w:w="1049" w:type="dxa"/>
            <w:gridSpan w:val="2"/>
            <w:tcBorders>
              <w:top w:val="nil"/>
              <w:left w:val="nil"/>
              <w:bottom w:val="double" w:sz="4" w:space="0" w:color="auto"/>
              <w:right w:val="nil"/>
            </w:tcBorders>
          </w:tcPr>
          <w:p w14:paraId="04D365E8" w14:textId="77777777" w:rsidR="00F50458" w:rsidRPr="00550F3D" w:rsidRDefault="00F50458" w:rsidP="00F50458">
            <w:pPr>
              <w:widowControl w:val="0"/>
              <w:autoSpaceDE w:val="0"/>
              <w:autoSpaceDN w:val="0"/>
              <w:adjustRightInd w:val="0"/>
              <w:spacing w:before="22" w:after="22" w:line="187" w:lineRule="auto"/>
              <w:ind w:left="-113" w:right="-96"/>
              <w:jc w:val="center"/>
              <w:rPr>
                <w:rFonts w:cstheme="minorHAnsi"/>
                <w:iCs/>
                <w:spacing w:val="1"/>
                <w:w w:val="104"/>
                <w:sz w:val="14"/>
                <w:szCs w:val="14"/>
              </w:rPr>
            </w:pPr>
            <w:r w:rsidRPr="00550F3D">
              <w:rPr>
                <w:rFonts w:cstheme="minorHAnsi"/>
                <w:iCs/>
                <w:spacing w:val="1"/>
                <w:w w:val="104"/>
                <w:sz w:val="14"/>
                <w:szCs w:val="14"/>
              </w:rPr>
              <w:t>Manufacturer’s Product Code</w:t>
            </w:r>
          </w:p>
        </w:tc>
        <w:tc>
          <w:tcPr>
            <w:tcW w:w="889" w:type="dxa"/>
            <w:tcBorders>
              <w:top w:val="nil"/>
              <w:left w:val="nil"/>
              <w:bottom w:val="double" w:sz="4" w:space="0" w:color="auto"/>
              <w:right w:val="nil"/>
            </w:tcBorders>
          </w:tcPr>
          <w:p w14:paraId="3CF9333F" w14:textId="3FB77864" w:rsidR="00F50458" w:rsidRPr="00550F3D" w:rsidRDefault="00F50458" w:rsidP="00F50458">
            <w:pPr>
              <w:widowControl w:val="0"/>
              <w:autoSpaceDE w:val="0"/>
              <w:autoSpaceDN w:val="0"/>
              <w:adjustRightInd w:val="0"/>
              <w:spacing w:before="22" w:after="22" w:line="187" w:lineRule="auto"/>
              <w:ind w:left="-107" w:right="-109"/>
              <w:jc w:val="center"/>
              <w:rPr>
                <w:rFonts w:cstheme="minorHAnsi"/>
                <w:iCs/>
                <w:spacing w:val="1"/>
                <w:w w:val="104"/>
                <w:sz w:val="14"/>
                <w:szCs w:val="14"/>
              </w:rPr>
            </w:pPr>
            <w:r w:rsidRPr="00550F3D">
              <w:rPr>
                <w:rFonts w:cstheme="minorHAnsi"/>
                <w:iCs/>
                <w:spacing w:val="1"/>
                <w:w w:val="104"/>
                <w:sz w:val="14"/>
                <w:szCs w:val="14"/>
              </w:rPr>
              <w:t xml:space="preserve"> </w:t>
            </w:r>
            <w:r w:rsidRPr="00D953F7">
              <w:rPr>
                <w:rFonts w:cstheme="minorHAnsi"/>
                <w:iCs/>
                <w:spacing w:val="1"/>
                <w:w w:val="104"/>
                <w:sz w:val="14"/>
                <w:szCs w:val="14"/>
              </w:rPr>
              <w:t>Serial Number</w:t>
            </w:r>
          </w:p>
        </w:tc>
        <w:tc>
          <w:tcPr>
            <w:tcW w:w="992" w:type="dxa"/>
            <w:gridSpan w:val="2"/>
            <w:tcBorders>
              <w:top w:val="nil"/>
              <w:left w:val="nil"/>
              <w:bottom w:val="double" w:sz="4" w:space="0" w:color="auto"/>
              <w:right w:val="nil"/>
            </w:tcBorders>
          </w:tcPr>
          <w:p w14:paraId="3F2FDA0B" w14:textId="77777777" w:rsidR="00F50458" w:rsidRPr="00550F3D" w:rsidRDefault="00F50458" w:rsidP="00F50458">
            <w:pPr>
              <w:widowControl w:val="0"/>
              <w:autoSpaceDE w:val="0"/>
              <w:autoSpaceDN w:val="0"/>
              <w:adjustRightInd w:val="0"/>
              <w:spacing w:line="192" w:lineRule="auto"/>
              <w:ind w:left="-106" w:right="-105"/>
              <w:jc w:val="center"/>
              <w:rPr>
                <w:rFonts w:cstheme="minorHAnsi"/>
                <w:iCs/>
                <w:spacing w:val="1"/>
                <w:w w:val="104"/>
                <w:sz w:val="14"/>
                <w:szCs w:val="14"/>
              </w:rPr>
            </w:pPr>
            <w:r w:rsidRPr="00550F3D">
              <w:rPr>
                <w:rFonts w:cstheme="minorHAnsi"/>
                <w:iCs/>
                <w:spacing w:val="1"/>
                <w:w w:val="104"/>
                <w:sz w:val="14"/>
                <w:szCs w:val="14"/>
              </w:rPr>
              <w:t>Supplied</w:t>
            </w:r>
          </w:p>
          <w:p w14:paraId="29CCAFE3" w14:textId="77777777" w:rsidR="00F50458" w:rsidRPr="00550F3D" w:rsidRDefault="00F50458" w:rsidP="00F50458">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Non- Sterile</w:t>
            </w:r>
          </w:p>
        </w:tc>
        <w:tc>
          <w:tcPr>
            <w:tcW w:w="993" w:type="dxa"/>
            <w:gridSpan w:val="4"/>
            <w:tcBorders>
              <w:top w:val="nil"/>
              <w:left w:val="nil"/>
              <w:bottom w:val="double" w:sz="4" w:space="0" w:color="auto"/>
              <w:right w:val="nil"/>
            </w:tcBorders>
          </w:tcPr>
          <w:p w14:paraId="2C8473C7" w14:textId="77777777" w:rsidR="00F50458" w:rsidRPr="00550F3D" w:rsidRDefault="00F50458" w:rsidP="00F50458">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Supplied</w:t>
            </w:r>
          </w:p>
          <w:p w14:paraId="705A6ABD" w14:textId="77777777" w:rsidR="00F50458" w:rsidRPr="00550F3D" w:rsidRDefault="00F50458" w:rsidP="00F50458">
            <w:pPr>
              <w:widowControl w:val="0"/>
              <w:autoSpaceDE w:val="0"/>
              <w:autoSpaceDN w:val="0"/>
              <w:adjustRightInd w:val="0"/>
              <w:spacing w:line="192" w:lineRule="auto"/>
              <w:ind w:left="-109" w:right="-109"/>
              <w:jc w:val="center"/>
              <w:rPr>
                <w:rFonts w:cstheme="minorHAnsi"/>
                <w:iCs/>
                <w:spacing w:val="1"/>
                <w:w w:val="104"/>
                <w:sz w:val="14"/>
                <w:szCs w:val="14"/>
              </w:rPr>
            </w:pPr>
            <w:r w:rsidRPr="00550F3D">
              <w:rPr>
                <w:rFonts w:cstheme="minorHAnsi"/>
                <w:iCs/>
                <w:spacing w:val="1"/>
                <w:w w:val="104"/>
                <w:sz w:val="14"/>
                <w:szCs w:val="14"/>
              </w:rPr>
              <w:t>Latex Free</w:t>
            </w:r>
          </w:p>
        </w:tc>
        <w:tc>
          <w:tcPr>
            <w:tcW w:w="850" w:type="dxa"/>
            <w:gridSpan w:val="2"/>
            <w:tcBorders>
              <w:top w:val="nil"/>
              <w:left w:val="nil"/>
              <w:bottom w:val="double" w:sz="4" w:space="0" w:color="auto"/>
              <w:right w:val="nil"/>
            </w:tcBorders>
          </w:tcPr>
          <w:p w14:paraId="57BDBF82" w14:textId="77777777" w:rsidR="00F50458" w:rsidRPr="00550F3D" w:rsidRDefault="00F50458" w:rsidP="00F50458">
            <w:pPr>
              <w:widowControl w:val="0"/>
              <w:autoSpaceDE w:val="0"/>
              <w:autoSpaceDN w:val="0"/>
              <w:adjustRightInd w:val="0"/>
              <w:spacing w:before="22" w:after="22" w:line="187" w:lineRule="auto"/>
              <w:ind w:right="34"/>
              <w:jc w:val="center"/>
              <w:rPr>
                <w:rFonts w:cstheme="minorHAnsi"/>
                <w:iCs/>
                <w:spacing w:val="1"/>
                <w:w w:val="104"/>
                <w:sz w:val="14"/>
                <w:szCs w:val="14"/>
              </w:rPr>
            </w:pPr>
            <w:r w:rsidRPr="00550F3D">
              <w:rPr>
                <w:rFonts w:cstheme="minorHAnsi"/>
                <w:iCs/>
                <w:spacing w:val="1"/>
                <w:w w:val="104"/>
                <w:sz w:val="14"/>
                <w:szCs w:val="14"/>
              </w:rPr>
              <w:t>Caution</w:t>
            </w:r>
          </w:p>
        </w:tc>
        <w:tc>
          <w:tcPr>
            <w:tcW w:w="1276" w:type="dxa"/>
            <w:gridSpan w:val="3"/>
            <w:tcBorders>
              <w:top w:val="nil"/>
              <w:left w:val="nil"/>
              <w:bottom w:val="double" w:sz="4" w:space="0" w:color="auto"/>
              <w:right w:val="nil"/>
            </w:tcBorders>
          </w:tcPr>
          <w:p w14:paraId="2568B8F7" w14:textId="77777777" w:rsidR="00F50458" w:rsidRPr="00550F3D" w:rsidRDefault="00F50458" w:rsidP="00F50458">
            <w:pPr>
              <w:widowControl w:val="0"/>
              <w:autoSpaceDE w:val="0"/>
              <w:autoSpaceDN w:val="0"/>
              <w:adjustRightInd w:val="0"/>
              <w:spacing w:before="22" w:after="22" w:line="187" w:lineRule="auto"/>
              <w:ind w:left="-105" w:right="-105"/>
              <w:jc w:val="center"/>
              <w:rPr>
                <w:rFonts w:cstheme="minorHAnsi"/>
                <w:iCs/>
                <w:spacing w:val="1"/>
                <w:w w:val="104"/>
                <w:sz w:val="14"/>
                <w:szCs w:val="14"/>
              </w:rPr>
            </w:pPr>
            <w:r w:rsidRPr="00550F3D">
              <w:rPr>
                <w:rFonts w:cstheme="minorHAnsi"/>
                <w:iCs/>
                <w:spacing w:val="1"/>
                <w:w w:val="104"/>
                <w:sz w:val="14"/>
                <w:szCs w:val="14"/>
              </w:rPr>
              <w:t>Consult Instructions for Use</w:t>
            </w:r>
          </w:p>
        </w:tc>
        <w:tc>
          <w:tcPr>
            <w:tcW w:w="2126" w:type="dxa"/>
            <w:gridSpan w:val="2"/>
            <w:vMerge/>
            <w:tcBorders>
              <w:left w:val="nil"/>
              <w:bottom w:val="double" w:sz="4" w:space="0" w:color="auto"/>
            </w:tcBorders>
          </w:tcPr>
          <w:p w14:paraId="3D8CB44C" w14:textId="77777777" w:rsidR="00F50458" w:rsidRPr="00550F3D" w:rsidRDefault="00F50458" w:rsidP="00F50458">
            <w:pPr>
              <w:widowControl w:val="0"/>
              <w:autoSpaceDE w:val="0"/>
              <w:autoSpaceDN w:val="0"/>
              <w:adjustRightInd w:val="0"/>
              <w:spacing w:before="22" w:after="22" w:line="187" w:lineRule="auto"/>
              <w:ind w:left="-102" w:right="-109"/>
              <w:jc w:val="center"/>
              <w:rPr>
                <w:rFonts w:cstheme="minorHAnsi"/>
                <w:iCs/>
                <w:spacing w:val="1"/>
                <w:w w:val="104"/>
                <w:sz w:val="14"/>
                <w:szCs w:val="14"/>
              </w:rPr>
            </w:pPr>
          </w:p>
        </w:tc>
      </w:tr>
      <w:bookmarkEnd w:id="1"/>
      <w:bookmarkEnd w:id="2"/>
      <w:tr w:rsidR="00F829B1" w:rsidRPr="00BA6BB4" w14:paraId="7F01AFCE" w14:textId="77777777" w:rsidTr="00F50458">
        <w:trPr>
          <w:trHeight w:val="901"/>
        </w:trPr>
        <w:tc>
          <w:tcPr>
            <w:tcW w:w="828" w:type="dxa"/>
            <w:gridSpan w:val="2"/>
            <w:tcBorders>
              <w:bottom w:val="double" w:sz="4" w:space="0" w:color="auto"/>
              <w:right w:val="nil"/>
            </w:tcBorders>
            <w:vAlign w:val="center"/>
          </w:tcPr>
          <w:p w14:paraId="791BEEDA" w14:textId="77777777" w:rsidR="00F829B1" w:rsidRPr="000F2C5E" w:rsidRDefault="00F829B1" w:rsidP="00636EC2">
            <w:pPr>
              <w:ind w:left="-108" w:right="-108"/>
              <w:jc w:val="center"/>
              <w:rPr>
                <w:sz w:val="18"/>
                <w:szCs w:val="18"/>
              </w:rPr>
            </w:pPr>
            <w:r w:rsidRPr="003E1E5B">
              <w:rPr>
                <w:rFonts w:cstheme="minorHAnsi"/>
                <w:noProof/>
                <w:spacing w:val="1"/>
                <w:w w:val="104"/>
                <w:sz w:val="18"/>
                <w:szCs w:val="18"/>
                <w:lang w:eastAsia="en-GB"/>
              </w:rPr>
              <w:drawing>
                <wp:anchor distT="0" distB="0" distL="114300" distR="114300" simplePos="0" relativeHeight="252455936" behindDoc="1" locked="0" layoutInCell="1" allowOverlap="1" wp14:anchorId="3C1DA98E" wp14:editId="58FE70EB">
                  <wp:simplePos x="0" y="0"/>
                  <wp:positionH relativeFrom="column">
                    <wp:posOffset>-13970</wp:posOffset>
                  </wp:positionH>
                  <wp:positionV relativeFrom="paragraph">
                    <wp:posOffset>71755</wp:posOffset>
                  </wp:positionV>
                  <wp:extent cx="399415" cy="416560"/>
                  <wp:effectExtent l="0" t="0" r="635" b="2540"/>
                  <wp:wrapNone/>
                  <wp:docPr id="6" name="Picture 6" descr="A picture containing symbol, silhouet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symbol, silhouette&#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9415" cy="416560"/>
                          </a:xfrm>
                          <a:prstGeom prst="rect">
                            <a:avLst/>
                          </a:prstGeom>
                        </pic:spPr>
                      </pic:pic>
                    </a:graphicData>
                  </a:graphic>
                  <wp14:sizeRelH relativeFrom="margin">
                    <wp14:pctWidth>0</wp14:pctWidth>
                  </wp14:sizeRelH>
                  <wp14:sizeRelV relativeFrom="margin">
                    <wp14:pctHeight>0</wp14:pctHeight>
                  </wp14:sizeRelV>
                </wp:anchor>
              </w:drawing>
            </w:r>
          </w:p>
          <w:p w14:paraId="3FA7084C" w14:textId="0C13F871" w:rsidR="00F829B1" w:rsidRPr="00FF7269" w:rsidRDefault="00F829B1" w:rsidP="00636EC2">
            <w:pPr>
              <w:spacing w:line="192" w:lineRule="auto"/>
              <w:ind w:right="-107"/>
              <w:rPr>
                <w:sz w:val="16"/>
                <w:szCs w:val="16"/>
              </w:rPr>
            </w:pPr>
          </w:p>
        </w:tc>
        <w:tc>
          <w:tcPr>
            <w:tcW w:w="4954" w:type="dxa"/>
            <w:gridSpan w:val="9"/>
            <w:tcBorders>
              <w:bottom w:val="double" w:sz="4" w:space="0" w:color="auto"/>
              <w:right w:val="nil"/>
            </w:tcBorders>
            <w:vAlign w:val="center"/>
          </w:tcPr>
          <w:p w14:paraId="05F6230E" w14:textId="77777777" w:rsidR="00F829B1" w:rsidRPr="00271C5D" w:rsidRDefault="00F829B1" w:rsidP="00636EC2">
            <w:pPr>
              <w:spacing w:line="216" w:lineRule="auto"/>
              <w:rPr>
                <w:sz w:val="20"/>
                <w:szCs w:val="20"/>
              </w:rPr>
            </w:pPr>
            <w:r w:rsidRPr="00271C5D">
              <w:rPr>
                <w:b/>
                <w:sz w:val="20"/>
                <w:szCs w:val="20"/>
              </w:rPr>
              <w:t>Bolton Surgical Limited</w:t>
            </w:r>
            <w:r w:rsidRPr="00271C5D">
              <w:rPr>
                <w:sz w:val="20"/>
                <w:szCs w:val="20"/>
              </w:rPr>
              <w:t xml:space="preserve"> </w:t>
            </w:r>
          </w:p>
          <w:p w14:paraId="4EAB8296" w14:textId="77777777" w:rsidR="00F829B1" w:rsidRDefault="00F829B1" w:rsidP="00636EC2">
            <w:pPr>
              <w:spacing w:line="192" w:lineRule="auto"/>
              <w:rPr>
                <w:sz w:val="16"/>
                <w:szCs w:val="16"/>
              </w:rPr>
            </w:pPr>
            <w:r w:rsidRPr="00FF7269">
              <w:rPr>
                <w:sz w:val="16"/>
                <w:szCs w:val="16"/>
              </w:rPr>
              <w:t xml:space="preserve">Churchill </w:t>
            </w:r>
            <w:proofErr w:type="gramStart"/>
            <w:r w:rsidRPr="00FF7269">
              <w:rPr>
                <w:sz w:val="16"/>
                <w:szCs w:val="16"/>
              </w:rPr>
              <w:t>House,  16</w:t>
            </w:r>
            <w:proofErr w:type="gramEnd"/>
            <w:r w:rsidRPr="00FF7269">
              <w:rPr>
                <w:sz w:val="16"/>
                <w:szCs w:val="16"/>
              </w:rPr>
              <w:t xml:space="preserve"> Churchill </w:t>
            </w:r>
            <w:proofErr w:type="gramStart"/>
            <w:r w:rsidRPr="00FF7269">
              <w:rPr>
                <w:sz w:val="16"/>
                <w:szCs w:val="16"/>
              </w:rPr>
              <w:t>Way,  Chapeltown,  Sheffield,  S</w:t>
            </w:r>
            <w:proofErr w:type="gramEnd"/>
            <w:r w:rsidRPr="00FF7269">
              <w:rPr>
                <w:sz w:val="16"/>
                <w:szCs w:val="16"/>
              </w:rPr>
              <w:t>35 2</w:t>
            </w:r>
            <w:proofErr w:type="gramStart"/>
            <w:r w:rsidRPr="00FF7269">
              <w:rPr>
                <w:sz w:val="16"/>
                <w:szCs w:val="16"/>
              </w:rPr>
              <w:t>PY,  UK</w:t>
            </w:r>
            <w:proofErr w:type="gramEnd"/>
          </w:p>
          <w:p w14:paraId="24BD9EAB" w14:textId="77777777" w:rsidR="00F829B1" w:rsidRPr="00FF7269" w:rsidRDefault="00F829B1" w:rsidP="00636EC2">
            <w:pPr>
              <w:spacing w:line="192" w:lineRule="auto"/>
              <w:rPr>
                <w:sz w:val="16"/>
                <w:szCs w:val="16"/>
              </w:rPr>
            </w:pPr>
            <w:r w:rsidRPr="00FF7269">
              <w:rPr>
                <w:sz w:val="16"/>
                <w:szCs w:val="16"/>
              </w:rPr>
              <w:t xml:space="preserve">T:  +44 (0) </w:t>
            </w:r>
            <w:proofErr w:type="gramStart"/>
            <w:r w:rsidRPr="00FF7269">
              <w:rPr>
                <w:sz w:val="16"/>
                <w:szCs w:val="16"/>
              </w:rPr>
              <w:t>114  240</w:t>
            </w:r>
            <w:proofErr w:type="gramEnd"/>
            <w:r w:rsidRPr="00FF7269">
              <w:rPr>
                <w:sz w:val="16"/>
                <w:szCs w:val="16"/>
              </w:rPr>
              <w:t xml:space="preserve">  44              F:  +44 (0) 114 257 6555  </w:t>
            </w:r>
          </w:p>
          <w:p w14:paraId="197CC85C" w14:textId="77777777" w:rsidR="00F829B1" w:rsidRPr="00271C5D" w:rsidRDefault="00F829B1" w:rsidP="00636EC2">
            <w:pPr>
              <w:spacing w:line="192" w:lineRule="auto"/>
              <w:rPr>
                <w:sz w:val="18"/>
                <w:szCs w:val="18"/>
              </w:rPr>
            </w:pPr>
            <w:r w:rsidRPr="00FF7269">
              <w:rPr>
                <w:sz w:val="16"/>
                <w:szCs w:val="16"/>
              </w:rPr>
              <w:t>E:  sales@boltons.co.uk           W:  www.boltons.co.uk</w:t>
            </w:r>
          </w:p>
        </w:tc>
        <w:tc>
          <w:tcPr>
            <w:tcW w:w="997" w:type="dxa"/>
            <w:gridSpan w:val="4"/>
            <w:tcBorders>
              <w:left w:val="nil"/>
              <w:bottom w:val="double" w:sz="4" w:space="0" w:color="auto"/>
              <w:right w:val="nil"/>
            </w:tcBorders>
            <w:vAlign w:val="center"/>
          </w:tcPr>
          <w:p w14:paraId="631F3AC6" w14:textId="77777777" w:rsidR="00F829B1" w:rsidRPr="00271C5D" w:rsidRDefault="00F829B1" w:rsidP="00636EC2">
            <w:pPr>
              <w:ind w:left="-102" w:right="-112"/>
              <w:rPr>
                <w:sz w:val="18"/>
                <w:szCs w:val="18"/>
              </w:rPr>
            </w:pPr>
            <w:r w:rsidRPr="00271C5D">
              <w:rPr>
                <w:noProof/>
                <w:sz w:val="18"/>
                <w:szCs w:val="18"/>
                <w:lang w:eastAsia="en-GB"/>
              </w:rPr>
              <w:drawing>
                <wp:anchor distT="0" distB="0" distL="114300" distR="114300" simplePos="0" relativeHeight="252456960" behindDoc="1" locked="0" layoutInCell="1" allowOverlap="1" wp14:anchorId="343EDA63" wp14:editId="0D979901">
                  <wp:simplePos x="0" y="0"/>
                  <wp:positionH relativeFrom="column">
                    <wp:posOffset>40005</wp:posOffset>
                  </wp:positionH>
                  <wp:positionV relativeFrom="paragraph">
                    <wp:posOffset>36195</wp:posOffset>
                  </wp:positionV>
                  <wp:extent cx="393700" cy="355600"/>
                  <wp:effectExtent l="0" t="0" r="6350" b="6350"/>
                  <wp:wrapNone/>
                  <wp:docPr id="7" name="Picture 7" descr="A picture containing text,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 font&#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3700" cy="355600"/>
                          </a:xfrm>
                          <a:prstGeom prst="rect">
                            <a:avLst/>
                          </a:prstGeom>
                        </pic:spPr>
                      </pic:pic>
                    </a:graphicData>
                  </a:graphic>
                  <wp14:sizeRelH relativeFrom="margin">
                    <wp14:pctWidth>0</wp14:pctWidth>
                  </wp14:sizeRelH>
                  <wp14:sizeRelV relativeFrom="margin">
                    <wp14:pctHeight>0</wp14:pctHeight>
                  </wp14:sizeRelV>
                </wp:anchor>
              </w:drawing>
            </w:r>
          </w:p>
        </w:tc>
        <w:tc>
          <w:tcPr>
            <w:tcW w:w="1277" w:type="dxa"/>
            <w:gridSpan w:val="2"/>
            <w:tcBorders>
              <w:left w:val="nil"/>
              <w:bottom w:val="double" w:sz="4" w:space="0" w:color="auto"/>
              <w:right w:val="nil"/>
            </w:tcBorders>
            <w:vAlign w:val="center"/>
          </w:tcPr>
          <w:p w14:paraId="401EB777" w14:textId="77777777" w:rsidR="00F829B1" w:rsidRPr="00271C5D" w:rsidRDefault="00F829B1" w:rsidP="00636EC2">
            <w:pPr>
              <w:ind w:left="-102" w:right="-112"/>
              <w:rPr>
                <w:sz w:val="18"/>
                <w:szCs w:val="18"/>
              </w:rPr>
            </w:pPr>
            <w:r>
              <w:rPr>
                <w:noProof/>
              </w:rPr>
              <w:drawing>
                <wp:anchor distT="0" distB="0" distL="114300" distR="114300" simplePos="0" relativeHeight="252454912" behindDoc="1" locked="0" layoutInCell="1" allowOverlap="1" wp14:anchorId="2174198A" wp14:editId="7E0475C8">
                  <wp:simplePos x="0" y="0"/>
                  <wp:positionH relativeFrom="column">
                    <wp:posOffset>-33655</wp:posOffset>
                  </wp:positionH>
                  <wp:positionV relativeFrom="paragraph">
                    <wp:posOffset>35560</wp:posOffset>
                  </wp:positionV>
                  <wp:extent cx="746125" cy="361950"/>
                  <wp:effectExtent l="0" t="0" r="0" b="0"/>
                  <wp:wrapNone/>
                  <wp:docPr id="4" name="Picture 4" descr="A close-up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logo&#10;&#10;Description automatically generated with medium confidenc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787" t="16856" r="9462" b="13447"/>
                          <a:stretch/>
                        </pic:blipFill>
                        <pic:spPr bwMode="auto">
                          <a:xfrm>
                            <a:off x="0" y="0"/>
                            <a:ext cx="746125" cy="3619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709" w:type="dxa"/>
            <w:tcBorders>
              <w:left w:val="nil"/>
              <w:bottom w:val="double" w:sz="4" w:space="0" w:color="auto"/>
              <w:right w:val="nil"/>
            </w:tcBorders>
            <w:vAlign w:val="center"/>
          </w:tcPr>
          <w:p w14:paraId="75711B88" w14:textId="77777777" w:rsidR="00F829B1" w:rsidRPr="00271C5D" w:rsidRDefault="00F829B1" w:rsidP="00636EC2">
            <w:pPr>
              <w:ind w:left="-102" w:right="-112"/>
              <w:rPr>
                <w:sz w:val="18"/>
                <w:szCs w:val="18"/>
              </w:rPr>
            </w:pPr>
            <w:r>
              <w:rPr>
                <w:noProof/>
                <w:sz w:val="18"/>
                <w:szCs w:val="18"/>
                <w:lang w:eastAsia="en-GB"/>
              </w:rPr>
              <w:drawing>
                <wp:anchor distT="0" distB="0" distL="114300" distR="114300" simplePos="0" relativeHeight="252457984" behindDoc="0" locked="0" layoutInCell="1" allowOverlap="1" wp14:anchorId="0C2771C5" wp14:editId="60444CA2">
                  <wp:simplePos x="0" y="0"/>
                  <wp:positionH relativeFrom="column">
                    <wp:posOffset>12700</wp:posOffset>
                  </wp:positionH>
                  <wp:positionV relativeFrom="paragraph">
                    <wp:posOffset>20320</wp:posOffset>
                  </wp:positionV>
                  <wp:extent cx="323850" cy="298450"/>
                  <wp:effectExtent l="0" t="0" r="0" b="6350"/>
                  <wp:wrapNone/>
                  <wp:docPr id="8" name="Picture 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Logo, company name&#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23850" cy="298450"/>
                          </a:xfrm>
                          <a:prstGeom prst="rect">
                            <a:avLst/>
                          </a:prstGeom>
                        </pic:spPr>
                      </pic:pic>
                    </a:graphicData>
                  </a:graphic>
                  <wp14:sizeRelH relativeFrom="margin">
                    <wp14:pctWidth>0</wp14:pctWidth>
                  </wp14:sizeRelH>
                  <wp14:sizeRelV relativeFrom="margin">
                    <wp14:pctHeight>0</wp14:pctHeight>
                  </wp14:sizeRelV>
                </wp:anchor>
              </w:drawing>
            </w:r>
          </w:p>
        </w:tc>
        <w:tc>
          <w:tcPr>
            <w:tcW w:w="2135" w:type="dxa"/>
            <w:gridSpan w:val="3"/>
            <w:tcBorders>
              <w:left w:val="nil"/>
              <w:bottom w:val="double" w:sz="4" w:space="0" w:color="auto"/>
            </w:tcBorders>
            <w:vAlign w:val="center"/>
          </w:tcPr>
          <w:p w14:paraId="0F3A1F4E" w14:textId="77777777" w:rsidR="00F829B1" w:rsidRPr="008A156F" w:rsidRDefault="00F829B1" w:rsidP="00636EC2">
            <w:pPr>
              <w:spacing w:line="192" w:lineRule="auto"/>
              <w:rPr>
                <w:sz w:val="16"/>
                <w:szCs w:val="16"/>
              </w:rPr>
            </w:pPr>
            <w:r w:rsidRPr="008A156F">
              <w:rPr>
                <w:sz w:val="16"/>
                <w:szCs w:val="16"/>
              </w:rPr>
              <w:t xml:space="preserve">Manufactured under an </w:t>
            </w:r>
          </w:p>
          <w:p w14:paraId="43CFA038" w14:textId="77777777" w:rsidR="00F829B1" w:rsidRPr="008A156F" w:rsidRDefault="00F829B1" w:rsidP="00636EC2">
            <w:pPr>
              <w:spacing w:line="192" w:lineRule="auto"/>
              <w:rPr>
                <w:sz w:val="16"/>
                <w:szCs w:val="16"/>
              </w:rPr>
            </w:pPr>
            <w:r w:rsidRPr="008A156F">
              <w:rPr>
                <w:sz w:val="16"/>
                <w:szCs w:val="16"/>
              </w:rPr>
              <w:t xml:space="preserve">ISO 13485 registered </w:t>
            </w:r>
          </w:p>
          <w:p w14:paraId="0F42569E" w14:textId="77777777" w:rsidR="00F829B1" w:rsidRPr="00C41FA9" w:rsidRDefault="00F829B1" w:rsidP="00636EC2">
            <w:pPr>
              <w:spacing w:line="192" w:lineRule="auto"/>
              <w:rPr>
                <w:sz w:val="18"/>
                <w:szCs w:val="18"/>
              </w:rPr>
            </w:pPr>
            <w:r w:rsidRPr="008A156F">
              <w:rPr>
                <w:sz w:val="16"/>
                <w:szCs w:val="16"/>
              </w:rPr>
              <w:t>Quality Management System</w:t>
            </w:r>
          </w:p>
        </w:tc>
      </w:tr>
      <w:tr w:rsidR="00F829B1" w:rsidRPr="00BA6BB4" w14:paraId="1A153EFA" w14:textId="77777777" w:rsidTr="0073670E">
        <w:trPr>
          <w:trHeight w:val="329"/>
        </w:trPr>
        <w:tc>
          <w:tcPr>
            <w:tcW w:w="408" w:type="dxa"/>
            <w:tcBorders>
              <w:right w:val="nil"/>
            </w:tcBorders>
            <w:vAlign w:val="center"/>
          </w:tcPr>
          <w:p w14:paraId="7EC26BD1" w14:textId="354AB1E6" w:rsidR="00F829B1" w:rsidRPr="00271C5D" w:rsidRDefault="00E6483E" w:rsidP="00636EC2">
            <w:pPr>
              <w:tabs>
                <w:tab w:val="left" w:pos="5563"/>
              </w:tabs>
              <w:spacing w:line="216" w:lineRule="auto"/>
              <w:ind w:right="91"/>
              <w:jc w:val="center"/>
              <w:rPr>
                <w:b/>
                <w:bCs/>
                <w:sz w:val="20"/>
                <w:szCs w:val="20"/>
              </w:rPr>
            </w:pPr>
            <w:r>
              <w:rPr>
                <w:noProof/>
              </w:rPr>
              <w:drawing>
                <wp:anchor distT="0" distB="0" distL="114300" distR="114300" simplePos="0" relativeHeight="252461056" behindDoc="0" locked="0" layoutInCell="1" allowOverlap="1" wp14:anchorId="492D79E7" wp14:editId="72042FFB">
                  <wp:simplePos x="0" y="0"/>
                  <wp:positionH relativeFrom="column">
                    <wp:posOffset>-27940</wp:posOffset>
                  </wp:positionH>
                  <wp:positionV relativeFrom="paragraph">
                    <wp:posOffset>-7620</wp:posOffset>
                  </wp:positionV>
                  <wp:extent cx="185420" cy="133350"/>
                  <wp:effectExtent l="0" t="0" r="5080" b="0"/>
                  <wp:wrapNone/>
                  <wp:docPr id="97182303" name="Picture 97182303" descr="How to Make the Copyright Symbol on Your Compu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w to Make the Copyright Symbol on Your Computer"/>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5420" cy="13335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2968" w:type="dxa"/>
            <w:gridSpan w:val="5"/>
            <w:tcBorders>
              <w:left w:val="nil"/>
            </w:tcBorders>
            <w:vAlign w:val="center"/>
          </w:tcPr>
          <w:p w14:paraId="03AF260B" w14:textId="707B7361" w:rsidR="00F829B1" w:rsidRPr="00271C5D" w:rsidRDefault="00F829B1" w:rsidP="00636EC2">
            <w:pPr>
              <w:tabs>
                <w:tab w:val="left" w:pos="5563"/>
              </w:tabs>
              <w:spacing w:line="216" w:lineRule="auto"/>
              <w:ind w:right="91"/>
              <w:rPr>
                <w:b/>
                <w:bCs/>
                <w:sz w:val="20"/>
                <w:szCs w:val="20"/>
              </w:rPr>
            </w:pPr>
            <w:r w:rsidRPr="00184F51">
              <w:rPr>
                <w:b/>
                <w:bCs/>
                <w:sz w:val="16"/>
                <w:szCs w:val="16"/>
              </w:rPr>
              <w:t>202</w:t>
            </w:r>
            <w:r w:rsidR="00C305C2">
              <w:rPr>
                <w:b/>
                <w:bCs/>
                <w:sz w:val="16"/>
                <w:szCs w:val="16"/>
              </w:rPr>
              <w:t>6</w:t>
            </w:r>
            <w:r w:rsidRPr="00184F51">
              <w:rPr>
                <w:b/>
                <w:bCs/>
                <w:sz w:val="16"/>
                <w:szCs w:val="16"/>
              </w:rPr>
              <w:t xml:space="preserve"> Bolton Surgical Ltd.</w:t>
            </w:r>
          </w:p>
        </w:tc>
        <w:tc>
          <w:tcPr>
            <w:tcW w:w="2826" w:type="dxa"/>
            <w:gridSpan w:val="6"/>
            <w:vAlign w:val="center"/>
          </w:tcPr>
          <w:p w14:paraId="715323DF" w14:textId="77777777" w:rsidR="00F829B1" w:rsidRPr="00271C5D" w:rsidRDefault="00F829B1" w:rsidP="00636EC2">
            <w:pPr>
              <w:tabs>
                <w:tab w:val="left" w:pos="5563"/>
              </w:tabs>
              <w:spacing w:line="216" w:lineRule="auto"/>
              <w:ind w:right="91"/>
              <w:jc w:val="right"/>
              <w:rPr>
                <w:b/>
                <w:bCs/>
                <w:sz w:val="20"/>
                <w:szCs w:val="20"/>
              </w:rPr>
            </w:pPr>
            <w:r w:rsidRPr="00FF7269">
              <w:rPr>
                <w:noProof/>
                <w:sz w:val="16"/>
                <w:szCs w:val="16"/>
                <w:lang w:eastAsia="en-GB"/>
              </w:rPr>
              <w:t>This document is approved for use:</w:t>
            </w:r>
          </w:p>
        </w:tc>
        <w:tc>
          <w:tcPr>
            <w:tcW w:w="2572" w:type="dxa"/>
            <w:gridSpan w:val="7"/>
            <w:tcBorders>
              <w:top w:val="nil"/>
              <w:left w:val="nil"/>
              <w:right w:val="nil"/>
            </w:tcBorders>
            <w:vAlign w:val="center"/>
          </w:tcPr>
          <w:p w14:paraId="1D9424D7" w14:textId="77777777" w:rsidR="00F829B1" w:rsidRPr="00FF7269" w:rsidRDefault="00F829B1" w:rsidP="00636EC2">
            <w:pPr>
              <w:spacing w:line="192" w:lineRule="auto"/>
              <w:ind w:right="-108"/>
              <w:rPr>
                <w:noProof/>
                <w:sz w:val="16"/>
                <w:szCs w:val="16"/>
                <w:lang w:eastAsia="en-GB"/>
              </w:rPr>
            </w:pPr>
            <w:r>
              <w:rPr>
                <w:noProof/>
              </w:rPr>
              <w:drawing>
                <wp:anchor distT="0" distB="0" distL="114300" distR="114300" simplePos="0" relativeHeight="252459008" behindDoc="1" locked="0" layoutInCell="1" allowOverlap="1" wp14:anchorId="373CDA4A" wp14:editId="348F10E4">
                  <wp:simplePos x="0" y="0"/>
                  <wp:positionH relativeFrom="column">
                    <wp:posOffset>483235</wp:posOffset>
                  </wp:positionH>
                  <wp:positionV relativeFrom="paragraph">
                    <wp:posOffset>4445</wp:posOffset>
                  </wp:positionV>
                  <wp:extent cx="997585" cy="349250"/>
                  <wp:effectExtent l="0" t="0" r="0" b="0"/>
                  <wp:wrapNone/>
                  <wp:docPr id="205509639" name="Picture 205509639"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ext&#10;&#10;Description automatically generated"/>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997585" cy="349250"/>
                          </a:xfrm>
                          <a:prstGeom prst="rect">
                            <a:avLst/>
                          </a:prstGeom>
                        </pic:spPr>
                      </pic:pic>
                    </a:graphicData>
                  </a:graphic>
                  <wp14:sizeRelH relativeFrom="margin">
                    <wp14:pctWidth>0</wp14:pctWidth>
                  </wp14:sizeRelH>
                  <wp14:sizeRelV relativeFrom="margin">
                    <wp14:pctHeight>0</wp14:pctHeight>
                  </wp14:sizeRelV>
                </wp:anchor>
              </w:drawing>
            </w:r>
            <w:r w:rsidRPr="00FF7269">
              <w:rPr>
                <w:noProof/>
                <w:sz w:val="16"/>
                <w:szCs w:val="16"/>
                <w:lang w:eastAsia="en-GB"/>
              </w:rPr>
              <w:t xml:space="preserve">Sig.                                              </w:t>
            </w:r>
          </w:p>
        </w:tc>
        <w:tc>
          <w:tcPr>
            <w:tcW w:w="2126" w:type="dxa"/>
            <w:gridSpan w:val="2"/>
            <w:tcBorders>
              <w:top w:val="nil"/>
              <w:left w:val="nil"/>
            </w:tcBorders>
            <w:vAlign w:val="center"/>
          </w:tcPr>
          <w:p w14:paraId="57560546" w14:textId="71960B97" w:rsidR="00F829B1" w:rsidRPr="00FF7269" w:rsidRDefault="00F829B1" w:rsidP="00636EC2">
            <w:pPr>
              <w:spacing w:line="192" w:lineRule="auto"/>
              <w:ind w:right="-108"/>
              <w:rPr>
                <w:noProof/>
                <w:sz w:val="16"/>
                <w:szCs w:val="16"/>
                <w:lang w:eastAsia="en-GB"/>
              </w:rPr>
            </w:pPr>
            <w:r w:rsidRPr="00FF7269">
              <w:rPr>
                <w:noProof/>
                <w:sz w:val="16"/>
                <w:szCs w:val="16"/>
                <w:lang w:eastAsia="en-GB"/>
              </w:rPr>
              <w:t>Date:</w:t>
            </w:r>
            <w:r>
              <w:rPr>
                <w:noProof/>
                <w:sz w:val="16"/>
                <w:szCs w:val="16"/>
                <w:lang w:eastAsia="en-GB"/>
              </w:rPr>
              <w:t xml:space="preserve"> </w:t>
            </w:r>
            <w:r w:rsidR="00C305C2">
              <w:rPr>
                <w:noProof/>
                <w:sz w:val="16"/>
                <w:szCs w:val="16"/>
                <w:lang w:eastAsia="en-GB"/>
              </w:rPr>
              <w:t>27/07/2026</w:t>
            </w:r>
          </w:p>
        </w:tc>
      </w:tr>
    </w:tbl>
    <w:p w14:paraId="4741EB2B" w14:textId="57F38BE5" w:rsidR="00287C4D" w:rsidRDefault="00287C4D" w:rsidP="00E6531A">
      <w:pPr>
        <w:spacing w:after="0" w:line="240" w:lineRule="auto"/>
        <w:ind w:right="139"/>
        <w:jc w:val="right"/>
        <w:rPr>
          <w:b/>
          <w:sz w:val="18"/>
          <w:szCs w:val="18"/>
        </w:rPr>
      </w:pPr>
    </w:p>
    <w:sectPr w:rsidR="00287C4D" w:rsidSect="009F49C1">
      <w:headerReference w:type="even" r:id="rId30"/>
      <w:headerReference w:type="default" r:id="rId31"/>
      <w:footerReference w:type="even" r:id="rId32"/>
      <w:footerReference w:type="default" r:id="rId33"/>
      <w:headerReference w:type="first" r:id="rId34"/>
      <w:footerReference w:type="first" r:id="rId35"/>
      <w:pgSz w:w="11906" w:h="16838" w:code="9"/>
      <w:pgMar w:top="404" w:right="284" w:bottom="284" w:left="284" w:header="422"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A19C16" w14:textId="77777777" w:rsidR="00C85082" w:rsidRDefault="00C85082" w:rsidP="001E7308">
      <w:pPr>
        <w:spacing w:after="0" w:line="240" w:lineRule="auto"/>
      </w:pPr>
      <w:r>
        <w:separator/>
      </w:r>
    </w:p>
  </w:endnote>
  <w:endnote w:type="continuationSeparator" w:id="0">
    <w:p w14:paraId="46D04DEA" w14:textId="77777777" w:rsidR="00C85082" w:rsidRDefault="00C85082" w:rsidP="001E73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502FF" w14:textId="77777777" w:rsidR="004300E7" w:rsidRDefault="004300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E9297" w14:textId="5BFFA91E" w:rsidR="005E5985" w:rsidRPr="005E5985" w:rsidRDefault="00E6531A" w:rsidP="005E5985">
    <w:pPr>
      <w:pStyle w:val="Footer"/>
      <w:jc w:val="center"/>
      <w:rPr>
        <w:sz w:val="16"/>
        <w:szCs w:val="16"/>
      </w:rPr>
    </w:pPr>
    <w:r>
      <w:rPr>
        <w:sz w:val="16"/>
        <w:szCs w:val="16"/>
      </w:rPr>
      <w:t>IFU-</w:t>
    </w:r>
    <w:r w:rsidR="00773B9F">
      <w:rPr>
        <w:sz w:val="16"/>
        <w:szCs w:val="16"/>
      </w:rPr>
      <w:t>031</w:t>
    </w:r>
    <w:r>
      <w:rPr>
        <w:sz w:val="16"/>
        <w:szCs w:val="16"/>
      </w:rPr>
      <w:t xml:space="preserve">    </w:t>
    </w:r>
    <w:r w:rsidR="005E5985" w:rsidRPr="005E5985">
      <w:rPr>
        <w:sz w:val="16"/>
        <w:szCs w:val="16"/>
      </w:rPr>
      <w:t xml:space="preserve">Page </w:t>
    </w:r>
    <w:r w:rsidR="005E5985" w:rsidRPr="005E5985">
      <w:rPr>
        <w:sz w:val="16"/>
        <w:szCs w:val="16"/>
      </w:rPr>
      <w:fldChar w:fldCharType="begin"/>
    </w:r>
    <w:r w:rsidR="005E5985" w:rsidRPr="005E5985">
      <w:rPr>
        <w:sz w:val="16"/>
        <w:szCs w:val="16"/>
      </w:rPr>
      <w:instrText xml:space="preserve"> PAGE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5E5985" w:rsidRPr="005E5985">
      <w:rPr>
        <w:sz w:val="16"/>
        <w:szCs w:val="16"/>
      </w:rPr>
      <w:t xml:space="preserve"> of </w:t>
    </w:r>
    <w:r w:rsidR="005E5985" w:rsidRPr="005E5985">
      <w:rPr>
        <w:sz w:val="16"/>
        <w:szCs w:val="16"/>
      </w:rPr>
      <w:fldChar w:fldCharType="begin"/>
    </w:r>
    <w:r w:rsidR="005E5985" w:rsidRPr="005E5985">
      <w:rPr>
        <w:sz w:val="16"/>
        <w:szCs w:val="16"/>
      </w:rPr>
      <w:instrText xml:space="preserve"> NUMPAGES   \* MERGEFORMAT </w:instrText>
    </w:r>
    <w:r w:rsidR="005E5985" w:rsidRPr="005E5985">
      <w:rPr>
        <w:sz w:val="16"/>
        <w:szCs w:val="16"/>
      </w:rPr>
      <w:fldChar w:fldCharType="separate"/>
    </w:r>
    <w:r w:rsidR="002365FA">
      <w:rPr>
        <w:noProof/>
        <w:sz w:val="16"/>
        <w:szCs w:val="16"/>
      </w:rPr>
      <w:t>2</w:t>
    </w:r>
    <w:r w:rsidR="005E5985" w:rsidRPr="005E5985">
      <w:rPr>
        <w:sz w:val="16"/>
        <w:szCs w:val="16"/>
      </w:rPr>
      <w:fldChar w:fldCharType="end"/>
    </w:r>
    <w:r w:rsidR="004300E7">
      <w:rPr>
        <w:sz w:val="16"/>
        <w:szCs w:val="16"/>
      </w:rPr>
      <w:t xml:space="preserve">  – Further copies of this IFU are available at www.boltons.co.uk.</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02171" w14:textId="77777777" w:rsidR="004300E7" w:rsidRDefault="004300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A5906" w14:textId="77777777" w:rsidR="00C85082" w:rsidRDefault="00C85082" w:rsidP="001E7308">
      <w:pPr>
        <w:spacing w:after="0" w:line="240" w:lineRule="auto"/>
      </w:pPr>
      <w:r>
        <w:separator/>
      </w:r>
    </w:p>
  </w:footnote>
  <w:footnote w:type="continuationSeparator" w:id="0">
    <w:p w14:paraId="448892E0" w14:textId="77777777" w:rsidR="00C85082" w:rsidRDefault="00C85082" w:rsidP="001E73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2C1E2" w14:textId="77777777" w:rsidR="004300E7" w:rsidRDefault="004300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020B0" w14:textId="77777777" w:rsidR="004300E7" w:rsidRDefault="004300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A5AF1" w14:textId="77777777" w:rsidR="004300E7" w:rsidRDefault="004300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F13E9"/>
    <w:multiLevelType w:val="hybridMultilevel"/>
    <w:tmpl w:val="156E78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86270F"/>
    <w:multiLevelType w:val="hybridMultilevel"/>
    <w:tmpl w:val="BDDC2BC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20105"/>
    <w:multiLevelType w:val="hybridMultilevel"/>
    <w:tmpl w:val="82BA7970"/>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1D1A6B"/>
    <w:multiLevelType w:val="hybridMultilevel"/>
    <w:tmpl w:val="41164E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A74811"/>
    <w:multiLevelType w:val="hybridMultilevel"/>
    <w:tmpl w:val="DF38F04C"/>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CA297A"/>
    <w:multiLevelType w:val="hybridMultilevel"/>
    <w:tmpl w:val="1D140A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7ED0F0C"/>
    <w:multiLevelType w:val="hybridMultilevel"/>
    <w:tmpl w:val="DDB89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0E5E36"/>
    <w:multiLevelType w:val="hybridMultilevel"/>
    <w:tmpl w:val="0A083A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CEC4014"/>
    <w:multiLevelType w:val="hybridMultilevel"/>
    <w:tmpl w:val="EF7CF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62809"/>
    <w:multiLevelType w:val="hybridMultilevel"/>
    <w:tmpl w:val="C78E4C96"/>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7A74F8"/>
    <w:multiLevelType w:val="hybridMultilevel"/>
    <w:tmpl w:val="3F12F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C528B3"/>
    <w:multiLevelType w:val="hybridMultilevel"/>
    <w:tmpl w:val="24F4ED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6804CB"/>
    <w:multiLevelType w:val="hybridMultilevel"/>
    <w:tmpl w:val="1C88D4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FCC7D2F"/>
    <w:multiLevelType w:val="hybridMultilevel"/>
    <w:tmpl w:val="9FFAC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E31078"/>
    <w:multiLevelType w:val="hybridMultilevel"/>
    <w:tmpl w:val="CF8A6622"/>
    <w:lvl w:ilvl="0" w:tplc="08090001">
      <w:start w:val="1"/>
      <w:numFmt w:val="bullet"/>
      <w:lvlText w:val=""/>
      <w:lvlJc w:val="left"/>
      <w:pPr>
        <w:ind w:left="720" w:hanging="360"/>
      </w:pPr>
      <w:rPr>
        <w:rFonts w:ascii="Symbol" w:hAnsi="Symbol" w:hint="default"/>
      </w:rPr>
    </w:lvl>
    <w:lvl w:ilvl="1" w:tplc="C96CE412">
      <w:numFmt w:val="bullet"/>
      <w:lvlText w:val="•"/>
      <w:lvlJc w:val="left"/>
      <w:pPr>
        <w:ind w:left="1800" w:hanging="72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024672"/>
    <w:multiLevelType w:val="hybridMultilevel"/>
    <w:tmpl w:val="A7001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390BC5"/>
    <w:multiLevelType w:val="hybridMultilevel"/>
    <w:tmpl w:val="CF36D94C"/>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8947C68"/>
    <w:multiLevelType w:val="hybridMultilevel"/>
    <w:tmpl w:val="93FCAC88"/>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DF3113E"/>
    <w:multiLevelType w:val="hybridMultilevel"/>
    <w:tmpl w:val="3AAC52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B03AC4"/>
    <w:multiLevelType w:val="hybridMultilevel"/>
    <w:tmpl w:val="1C147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2604CF5"/>
    <w:multiLevelType w:val="hybridMultilevel"/>
    <w:tmpl w:val="35CE921E"/>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673EB2"/>
    <w:multiLevelType w:val="hybridMultilevel"/>
    <w:tmpl w:val="340E73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ADB2BF8"/>
    <w:multiLevelType w:val="hybridMultilevel"/>
    <w:tmpl w:val="263C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FE3506"/>
    <w:multiLevelType w:val="hybridMultilevel"/>
    <w:tmpl w:val="BD7845B2"/>
    <w:lvl w:ilvl="0" w:tplc="0809000F">
      <w:start w:val="1"/>
      <w:numFmt w:val="decimal"/>
      <w:lvlText w:val="%1."/>
      <w:lvlJc w:val="left"/>
      <w:pPr>
        <w:ind w:left="1072" w:hanging="360"/>
      </w:pPr>
    </w:lvl>
    <w:lvl w:ilvl="1" w:tplc="08090019" w:tentative="1">
      <w:start w:val="1"/>
      <w:numFmt w:val="lowerLetter"/>
      <w:lvlText w:val="%2."/>
      <w:lvlJc w:val="left"/>
      <w:pPr>
        <w:ind w:left="1792" w:hanging="360"/>
      </w:pPr>
    </w:lvl>
    <w:lvl w:ilvl="2" w:tplc="0809001B" w:tentative="1">
      <w:start w:val="1"/>
      <w:numFmt w:val="lowerRoman"/>
      <w:lvlText w:val="%3."/>
      <w:lvlJc w:val="right"/>
      <w:pPr>
        <w:ind w:left="2512" w:hanging="180"/>
      </w:pPr>
    </w:lvl>
    <w:lvl w:ilvl="3" w:tplc="0809000F" w:tentative="1">
      <w:start w:val="1"/>
      <w:numFmt w:val="decimal"/>
      <w:lvlText w:val="%4."/>
      <w:lvlJc w:val="left"/>
      <w:pPr>
        <w:ind w:left="3232" w:hanging="360"/>
      </w:pPr>
    </w:lvl>
    <w:lvl w:ilvl="4" w:tplc="08090019" w:tentative="1">
      <w:start w:val="1"/>
      <w:numFmt w:val="lowerLetter"/>
      <w:lvlText w:val="%5."/>
      <w:lvlJc w:val="left"/>
      <w:pPr>
        <w:ind w:left="3952" w:hanging="360"/>
      </w:pPr>
    </w:lvl>
    <w:lvl w:ilvl="5" w:tplc="0809001B" w:tentative="1">
      <w:start w:val="1"/>
      <w:numFmt w:val="lowerRoman"/>
      <w:lvlText w:val="%6."/>
      <w:lvlJc w:val="right"/>
      <w:pPr>
        <w:ind w:left="4672" w:hanging="180"/>
      </w:pPr>
    </w:lvl>
    <w:lvl w:ilvl="6" w:tplc="0809000F" w:tentative="1">
      <w:start w:val="1"/>
      <w:numFmt w:val="decimal"/>
      <w:lvlText w:val="%7."/>
      <w:lvlJc w:val="left"/>
      <w:pPr>
        <w:ind w:left="5392" w:hanging="360"/>
      </w:pPr>
    </w:lvl>
    <w:lvl w:ilvl="7" w:tplc="08090019" w:tentative="1">
      <w:start w:val="1"/>
      <w:numFmt w:val="lowerLetter"/>
      <w:lvlText w:val="%8."/>
      <w:lvlJc w:val="left"/>
      <w:pPr>
        <w:ind w:left="6112" w:hanging="360"/>
      </w:pPr>
    </w:lvl>
    <w:lvl w:ilvl="8" w:tplc="0809001B" w:tentative="1">
      <w:start w:val="1"/>
      <w:numFmt w:val="lowerRoman"/>
      <w:lvlText w:val="%9."/>
      <w:lvlJc w:val="right"/>
      <w:pPr>
        <w:ind w:left="6832" w:hanging="180"/>
      </w:pPr>
    </w:lvl>
  </w:abstractNum>
  <w:abstractNum w:abstractNumId="24" w15:restartNumberingAfterBreak="0">
    <w:nsid w:val="463E6B27"/>
    <w:multiLevelType w:val="hybridMultilevel"/>
    <w:tmpl w:val="0AE8ABBA"/>
    <w:lvl w:ilvl="0" w:tplc="3C5851D2">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436BAF"/>
    <w:multiLevelType w:val="hybridMultilevel"/>
    <w:tmpl w:val="E96694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241339"/>
    <w:multiLevelType w:val="hybridMultilevel"/>
    <w:tmpl w:val="52A05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13E7D21"/>
    <w:multiLevelType w:val="hybridMultilevel"/>
    <w:tmpl w:val="D760F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5CA7A4D"/>
    <w:multiLevelType w:val="hybridMultilevel"/>
    <w:tmpl w:val="41B2A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081AB3"/>
    <w:multiLevelType w:val="hybridMultilevel"/>
    <w:tmpl w:val="119832B4"/>
    <w:lvl w:ilvl="0" w:tplc="BFDCED44">
      <w:start w:val="1"/>
      <w:numFmt w:val="bullet"/>
      <w:lvlText w:val=""/>
      <w:lvlJc w:val="left"/>
      <w:pPr>
        <w:ind w:left="720" w:hanging="360"/>
      </w:pPr>
      <w:rPr>
        <w:rFonts w:ascii="Symbol" w:hAnsi="Symbol" w:hint="default"/>
        <w:color w:val="FF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757CA1"/>
    <w:multiLevelType w:val="hybridMultilevel"/>
    <w:tmpl w:val="0C3E2B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1D295E"/>
    <w:multiLevelType w:val="hybridMultilevel"/>
    <w:tmpl w:val="276A8E76"/>
    <w:lvl w:ilvl="0" w:tplc="B0F66DE0">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766439"/>
    <w:multiLevelType w:val="hybridMultilevel"/>
    <w:tmpl w:val="65ECA4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9541A3D"/>
    <w:multiLevelType w:val="hybridMultilevel"/>
    <w:tmpl w:val="7646B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6B377E"/>
    <w:multiLevelType w:val="hybridMultilevel"/>
    <w:tmpl w:val="315886EC"/>
    <w:lvl w:ilvl="0" w:tplc="3C5851D2">
      <w:start w:val="1"/>
      <w:numFmt w:val="bullet"/>
      <w:lvlText w:val=""/>
      <w:lvlJc w:val="left"/>
      <w:pPr>
        <w:tabs>
          <w:tab w:val="num" w:pos="227"/>
        </w:tabs>
        <w:ind w:left="227" w:hanging="227"/>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EF6048C"/>
    <w:multiLevelType w:val="hybridMultilevel"/>
    <w:tmpl w:val="4A88CD0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22833967">
    <w:abstractNumId w:val="14"/>
  </w:num>
  <w:num w:numId="2" w16cid:durableId="969287558">
    <w:abstractNumId w:val="16"/>
  </w:num>
  <w:num w:numId="3" w16cid:durableId="852840687">
    <w:abstractNumId w:val="29"/>
  </w:num>
  <w:num w:numId="4" w16cid:durableId="1135830472">
    <w:abstractNumId w:val="2"/>
  </w:num>
  <w:num w:numId="5" w16cid:durableId="244271171">
    <w:abstractNumId w:val="1"/>
  </w:num>
  <w:num w:numId="6" w16cid:durableId="602417099">
    <w:abstractNumId w:val="24"/>
  </w:num>
  <w:num w:numId="7" w16cid:durableId="2125417086">
    <w:abstractNumId w:val="9"/>
  </w:num>
  <w:num w:numId="8" w16cid:durableId="766341143">
    <w:abstractNumId w:val="17"/>
  </w:num>
  <w:num w:numId="9" w16cid:durableId="23870043">
    <w:abstractNumId w:val="4"/>
  </w:num>
  <w:num w:numId="10" w16cid:durableId="2011908159">
    <w:abstractNumId w:val="34"/>
  </w:num>
  <w:num w:numId="11" w16cid:durableId="150416249">
    <w:abstractNumId w:val="10"/>
  </w:num>
  <w:num w:numId="12" w16cid:durableId="849872897">
    <w:abstractNumId w:val="32"/>
  </w:num>
  <w:num w:numId="13" w16cid:durableId="95952880">
    <w:abstractNumId w:val="21"/>
  </w:num>
  <w:num w:numId="14" w16cid:durableId="2089224783">
    <w:abstractNumId w:val="19"/>
  </w:num>
  <w:num w:numId="15" w16cid:durableId="1533616665">
    <w:abstractNumId w:val="27"/>
  </w:num>
  <w:num w:numId="16" w16cid:durableId="2076126798">
    <w:abstractNumId w:val="30"/>
  </w:num>
  <w:num w:numId="17" w16cid:durableId="706564929">
    <w:abstractNumId w:val="6"/>
  </w:num>
  <w:num w:numId="18" w16cid:durableId="1379740981">
    <w:abstractNumId w:val="25"/>
  </w:num>
  <w:num w:numId="19" w16cid:durableId="1913852627">
    <w:abstractNumId w:val="0"/>
  </w:num>
  <w:num w:numId="20" w16cid:durableId="1675643485">
    <w:abstractNumId w:val="8"/>
  </w:num>
  <w:num w:numId="21" w16cid:durableId="357975394">
    <w:abstractNumId w:val="28"/>
  </w:num>
  <w:num w:numId="22" w16cid:durableId="1975284071">
    <w:abstractNumId w:val="5"/>
  </w:num>
  <w:num w:numId="23" w16cid:durableId="384069667">
    <w:abstractNumId w:val="35"/>
  </w:num>
  <w:num w:numId="24" w16cid:durableId="1273316622">
    <w:abstractNumId w:val="20"/>
  </w:num>
  <w:num w:numId="25" w16cid:durableId="1656882917">
    <w:abstractNumId w:val="7"/>
  </w:num>
  <w:num w:numId="26" w16cid:durableId="151917660">
    <w:abstractNumId w:val="3"/>
  </w:num>
  <w:num w:numId="27" w16cid:durableId="1085230558">
    <w:abstractNumId w:val="26"/>
  </w:num>
  <w:num w:numId="28" w16cid:durableId="338043634">
    <w:abstractNumId w:val="22"/>
  </w:num>
  <w:num w:numId="29" w16cid:durableId="1287813664">
    <w:abstractNumId w:val="12"/>
  </w:num>
  <w:num w:numId="30" w16cid:durableId="1174413228">
    <w:abstractNumId w:val="33"/>
  </w:num>
  <w:num w:numId="31" w16cid:durableId="734204446">
    <w:abstractNumId w:val="23"/>
  </w:num>
  <w:num w:numId="32" w16cid:durableId="655769342">
    <w:abstractNumId w:val="18"/>
  </w:num>
  <w:num w:numId="33" w16cid:durableId="611935998">
    <w:abstractNumId w:val="15"/>
  </w:num>
  <w:num w:numId="34" w16cid:durableId="411439129">
    <w:abstractNumId w:val="13"/>
  </w:num>
  <w:num w:numId="35" w16cid:durableId="435948945">
    <w:abstractNumId w:val="11"/>
  </w:num>
  <w:num w:numId="36" w16cid:durableId="8187321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4D"/>
    <w:rsid w:val="00001282"/>
    <w:rsid w:val="0000192C"/>
    <w:rsid w:val="00005440"/>
    <w:rsid w:val="000070F8"/>
    <w:rsid w:val="00012E0A"/>
    <w:rsid w:val="000157D8"/>
    <w:rsid w:val="0001630A"/>
    <w:rsid w:val="000244F5"/>
    <w:rsid w:val="0003612F"/>
    <w:rsid w:val="00041E08"/>
    <w:rsid w:val="00055A5D"/>
    <w:rsid w:val="00055CD8"/>
    <w:rsid w:val="000561F8"/>
    <w:rsid w:val="000571FB"/>
    <w:rsid w:val="00067428"/>
    <w:rsid w:val="00070678"/>
    <w:rsid w:val="0007465C"/>
    <w:rsid w:val="00083CEF"/>
    <w:rsid w:val="0008507A"/>
    <w:rsid w:val="000923FC"/>
    <w:rsid w:val="0009454F"/>
    <w:rsid w:val="000A06B1"/>
    <w:rsid w:val="000B69C3"/>
    <w:rsid w:val="000C0EAE"/>
    <w:rsid w:val="000C1529"/>
    <w:rsid w:val="000C7282"/>
    <w:rsid w:val="000C7894"/>
    <w:rsid w:val="000D1E14"/>
    <w:rsid w:val="000D2F72"/>
    <w:rsid w:val="000D5C06"/>
    <w:rsid w:val="000D722E"/>
    <w:rsid w:val="000E1A40"/>
    <w:rsid w:val="000E4294"/>
    <w:rsid w:val="000F2C5E"/>
    <w:rsid w:val="00113143"/>
    <w:rsid w:val="00142C87"/>
    <w:rsid w:val="001631EB"/>
    <w:rsid w:val="001670BA"/>
    <w:rsid w:val="001760C7"/>
    <w:rsid w:val="00184364"/>
    <w:rsid w:val="00186EAE"/>
    <w:rsid w:val="00196847"/>
    <w:rsid w:val="001B5236"/>
    <w:rsid w:val="001B5652"/>
    <w:rsid w:val="001B7998"/>
    <w:rsid w:val="001C0B33"/>
    <w:rsid w:val="001C5BF0"/>
    <w:rsid w:val="001D12DA"/>
    <w:rsid w:val="001D3622"/>
    <w:rsid w:val="001D499A"/>
    <w:rsid w:val="001D5F7A"/>
    <w:rsid w:val="001E3141"/>
    <w:rsid w:val="001E3804"/>
    <w:rsid w:val="001E7308"/>
    <w:rsid w:val="001F26DF"/>
    <w:rsid w:val="002022DA"/>
    <w:rsid w:val="00206F65"/>
    <w:rsid w:val="002178AA"/>
    <w:rsid w:val="002212E2"/>
    <w:rsid w:val="002256BB"/>
    <w:rsid w:val="00225D0E"/>
    <w:rsid w:val="00235B79"/>
    <w:rsid w:val="002365FA"/>
    <w:rsid w:val="00237ABC"/>
    <w:rsid w:val="00252FCC"/>
    <w:rsid w:val="00253C59"/>
    <w:rsid w:val="00267A15"/>
    <w:rsid w:val="00271C5D"/>
    <w:rsid w:val="00280999"/>
    <w:rsid w:val="00280DBF"/>
    <w:rsid w:val="00287C4D"/>
    <w:rsid w:val="00290988"/>
    <w:rsid w:val="00294B54"/>
    <w:rsid w:val="00297671"/>
    <w:rsid w:val="002A05FA"/>
    <w:rsid w:val="002A189C"/>
    <w:rsid w:val="002A33CC"/>
    <w:rsid w:val="002A386C"/>
    <w:rsid w:val="002A4A07"/>
    <w:rsid w:val="002B7454"/>
    <w:rsid w:val="002C69EE"/>
    <w:rsid w:val="002D2393"/>
    <w:rsid w:val="002E1B11"/>
    <w:rsid w:val="002E5F0F"/>
    <w:rsid w:val="002F22F7"/>
    <w:rsid w:val="002F4D4B"/>
    <w:rsid w:val="003106EE"/>
    <w:rsid w:val="00311A4E"/>
    <w:rsid w:val="003241CE"/>
    <w:rsid w:val="0032600F"/>
    <w:rsid w:val="00327B87"/>
    <w:rsid w:val="003448A7"/>
    <w:rsid w:val="00346B50"/>
    <w:rsid w:val="00347822"/>
    <w:rsid w:val="00352721"/>
    <w:rsid w:val="0035280B"/>
    <w:rsid w:val="00353FFE"/>
    <w:rsid w:val="00363374"/>
    <w:rsid w:val="00365B74"/>
    <w:rsid w:val="00367C23"/>
    <w:rsid w:val="003716A2"/>
    <w:rsid w:val="00373197"/>
    <w:rsid w:val="00376510"/>
    <w:rsid w:val="00377942"/>
    <w:rsid w:val="003A46C2"/>
    <w:rsid w:val="003A6D52"/>
    <w:rsid w:val="003C00B4"/>
    <w:rsid w:val="003D2D56"/>
    <w:rsid w:val="003D3950"/>
    <w:rsid w:val="003E1E5B"/>
    <w:rsid w:val="003E6CC3"/>
    <w:rsid w:val="00402291"/>
    <w:rsid w:val="00420AA4"/>
    <w:rsid w:val="00424EF9"/>
    <w:rsid w:val="00426389"/>
    <w:rsid w:val="004300E7"/>
    <w:rsid w:val="00430AB8"/>
    <w:rsid w:val="00445C02"/>
    <w:rsid w:val="00446359"/>
    <w:rsid w:val="00453619"/>
    <w:rsid w:val="0046386A"/>
    <w:rsid w:val="00467E94"/>
    <w:rsid w:val="004804E5"/>
    <w:rsid w:val="00495074"/>
    <w:rsid w:val="004A43C1"/>
    <w:rsid w:val="004B000D"/>
    <w:rsid w:val="004D6240"/>
    <w:rsid w:val="00501DDA"/>
    <w:rsid w:val="00507302"/>
    <w:rsid w:val="00510A2F"/>
    <w:rsid w:val="00517113"/>
    <w:rsid w:val="00520064"/>
    <w:rsid w:val="005252BD"/>
    <w:rsid w:val="00525F74"/>
    <w:rsid w:val="00535276"/>
    <w:rsid w:val="00542A84"/>
    <w:rsid w:val="005453E8"/>
    <w:rsid w:val="005454CB"/>
    <w:rsid w:val="005515D3"/>
    <w:rsid w:val="00560D32"/>
    <w:rsid w:val="0056243E"/>
    <w:rsid w:val="00563C6B"/>
    <w:rsid w:val="00563F85"/>
    <w:rsid w:val="00570F2C"/>
    <w:rsid w:val="00583FA0"/>
    <w:rsid w:val="005927A7"/>
    <w:rsid w:val="00592AA0"/>
    <w:rsid w:val="005A1A13"/>
    <w:rsid w:val="005A54A8"/>
    <w:rsid w:val="005B18F8"/>
    <w:rsid w:val="005B320B"/>
    <w:rsid w:val="005D437B"/>
    <w:rsid w:val="005D4870"/>
    <w:rsid w:val="005D66B0"/>
    <w:rsid w:val="005D722D"/>
    <w:rsid w:val="005E5985"/>
    <w:rsid w:val="005F39F8"/>
    <w:rsid w:val="00603390"/>
    <w:rsid w:val="00636903"/>
    <w:rsid w:val="00637886"/>
    <w:rsid w:val="00654F3C"/>
    <w:rsid w:val="00665840"/>
    <w:rsid w:val="006676B1"/>
    <w:rsid w:val="00673415"/>
    <w:rsid w:val="00675EA6"/>
    <w:rsid w:val="0068117E"/>
    <w:rsid w:val="00686D62"/>
    <w:rsid w:val="006A0B58"/>
    <w:rsid w:val="006A6BE8"/>
    <w:rsid w:val="006B6A35"/>
    <w:rsid w:val="006C0575"/>
    <w:rsid w:val="006C44D2"/>
    <w:rsid w:val="006D4C36"/>
    <w:rsid w:val="006D655F"/>
    <w:rsid w:val="006E2CCB"/>
    <w:rsid w:val="007025C6"/>
    <w:rsid w:val="00704C42"/>
    <w:rsid w:val="0071207A"/>
    <w:rsid w:val="007153B8"/>
    <w:rsid w:val="00727A8E"/>
    <w:rsid w:val="00731581"/>
    <w:rsid w:val="00733988"/>
    <w:rsid w:val="0073670E"/>
    <w:rsid w:val="007413DA"/>
    <w:rsid w:val="00745E1B"/>
    <w:rsid w:val="0075494E"/>
    <w:rsid w:val="00755443"/>
    <w:rsid w:val="00764410"/>
    <w:rsid w:val="00773B9F"/>
    <w:rsid w:val="00774708"/>
    <w:rsid w:val="0077502D"/>
    <w:rsid w:val="00782CEB"/>
    <w:rsid w:val="00794D17"/>
    <w:rsid w:val="0079539E"/>
    <w:rsid w:val="00797E31"/>
    <w:rsid w:val="007A5C26"/>
    <w:rsid w:val="007A61B8"/>
    <w:rsid w:val="007B3D14"/>
    <w:rsid w:val="007B63FA"/>
    <w:rsid w:val="007C156B"/>
    <w:rsid w:val="007C3B0A"/>
    <w:rsid w:val="007D44D7"/>
    <w:rsid w:val="007D7181"/>
    <w:rsid w:val="007E0E7A"/>
    <w:rsid w:val="007E4210"/>
    <w:rsid w:val="007E5720"/>
    <w:rsid w:val="007F19A3"/>
    <w:rsid w:val="00806651"/>
    <w:rsid w:val="00837295"/>
    <w:rsid w:val="008378D0"/>
    <w:rsid w:val="00844E58"/>
    <w:rsid w:val="0086225E"/>
    <w:rsid w:val="008676B9"/>
    <w:rsid w:val="00881E88"/>
    <w:rsid w:val="008A296C"/>
    <w:rsid w:val="008A7B52"/>
    <w:rsid w:val="008A7E13"/>
    <w:rsid w:val="008B1832"/>
    <w:rsid w:val="008B5AB0"/>
    <w:rsid w:val="008C2D32"/>
    <w:rsid w:val="008C3D44"/>
    <w:rsid w:val="008D48BE"/>
    <w:rsid w:val="008E33CD"/>
    <w:rsid w:val="00906963"/>
    <w:rsid w:val="00915BCA"/>
    <w:rsid w:val="00920CC8"/>
    <w:rsid w:val="009300D2"/>
    <w:rsid w:val="00930228"/>
    <w:rsid w:val="009314F5"/>
    <w:rsid w:val="00932EC2"/>
    <w:rsid w:val="0094665A"/>
    <w:rsid w:val="00947D8F"/>
    <w:rsid w:val="009576BF"/>
    <w:rsid w:val="00964390"/>
    <w:rsid w:val="009727BC"/>
    <w:rsid w:val="0097307E"/>
    <w:rsid w:val="00975C36"/>
    <w:rsid w:val="00975E05"/>
    <w:rsid w:val="00984A57"/>
    <w:rsid w:val="00994DD5"/>
    <w:rsid w:val="009A462A"/>
    <w:rsid w:val="009A77A4"/>
    <w:rsid w:val="009B4AB8"/>
    <w:rsid w:val="009C4D2A"/>
    <w:rsid w:val="009E30E2"/>
    <w:rsid w:val="009F0239"/>
    <w:rsid w:val="009F49C1"/>
    <w:rsid w:val="00A05925"/>
    <w:rsid w:val="00A16D50"/>
    <w:rsid w:val="00A17EDB"/>
    <w:rsid w:val="00A2125D"/>
    <w:rsid w:val="00A21F6B"/>
    <w:rsid w:val="00A36A9B"/>
    <w:rsid w:val="00A40ACC"/>
    <w:rsid w:val="00A42C11"/>
    <w:rsid w:val="00A43B39"/>
    <w:rsid w:val="00A45EEB"/>
    <w:rsid w:val="00A612C2"/>
    <w:rsid w:val="00A63290"/>
    <w:rsid w:val="00A67BE7"/>
    <w:rsid w:val="00A7447C"/>
    <w:rsid w:val="00A8726C"/>
    <w:rsid w:val="00A87D81"/>
    <w:rsid w:val="00A87E96"/>
    <w:rsid w:val="00A95E6D"/>
    <w:rsid w:val="00AA0023"/>
    <w:rsid w:val="00AA4EE5"/>
    <w:rsid w:val="00AB669E"/>
    <w:rsid w:val="00AB791F"/>
    <w:rsid w:val="00AC5087"/>
    <w:rsid w:val="00AC56EF"/>
    <w:rsid w:val="00AD4549"/>
    <w:rsid w:val="00AD683B"/>
    <w:rsid w:val="00AE29BE"/>
    <w:rsid w:val="00AE54B2"/>
    <w:rsid w:val="00AE58AE"/>
    <w:rsid w:val="00AE6179"/>
    <w:rsid w:val="00AE781E"/>
    <w:rsid w:val="00AF7B6D"/>
    <w:rsid w:val="00B00EFF"/>
    <w:rsid w:val="00B06EAE"/>
    <w:rsid w:val="00B14508"/>
    <w:rsid w:val="00B26A59"/>
    <w:rsid w:val="00B42E42"/>
    <w:rsid w:val="00B44EDD"/>
    <w:rsid w:val="00B46B73"/>
    <w:rsid w:val="00B52280"/>
    <w:rsid w:val="00B62488"/>
    <w:rsid w:val="00B64F91"/>
    <w:rsid w:val="00B7176B"/>
    <w:rsid w:val="00B7480D"/>
    <w:rsid w:val="00B9602B"/>
    <w:rsid w:val="00BA17C8"/>
    <w:rsid w:val="00BA6139"/>
    <w:rsid w:val="00BA6BB4"/>
    <w:rsid w:val="00BB079C"/>
    <w:rsid w:val="00BB7572"/>
    <w:rsid w:val="00BC70FE"/>
    <w:rsid w:val="00BD1CBC"/>
    <w:rsid w:val="00BD1D5E"/>
    <w:rsid w:val="00BD4891"/>
    <w:rsid w:val="00C02CA3"/>
    <w:rsid w:val="00C07FE0"/>
    <w:rsid w:val="00C22025"/>
    <w:rsid w:val="00C2381D"/>
    <w:rsid w:val="00C240ED"/>
    <w:rsid w:val="00C2768D"/>
    <w:rsid w:val="00C27934"/>
    <w:rsid w:val="00C305C2"/>
    <w:rsid w:val="00C31AF3"/>
    <w:rsid w:val="00C41FA9"/>
    <w:rsid w:val="00C430E5"/>
    <w:rsid w:val="00C55B0F"/>
    <w:rsid w:val="00C56A0A"/>
    <w:rsid w:val="00C6103B"/>
    <w:rsid w:val="00C651D2"/>
    <w:rsid w:val="00C67C6A"/>
    <w:rsid w:val="00C72BAC"/>
    <w:rsid w:val="00C8015A"/>
    <w:rsid w:val="00C84D56"/>
    <w:rsid w:val="00C85082"/>
    <w:rsid w:val="00C9132C"/>
    <w:rsid w:val="00C917C8"/>
    <w:rsid w:val="00C95182"/>
    <w:rsid w:val="00CA0603"/>
    <w:rsid w:val="00CA7AF3"/>
    <w:rsid w:val="00CB181C"/>
    <w:rsid w:val="00CB671F"/>
    <w:rsid w:val="00CC3D6D"/>
    <w:rsid w:val="00CF1825"/>
    <w:rsid w:val="00CF5E5A"/>
    <w:rsid w:val="00D03299"/>
    <w:rsid w:val="00D0700C"/>
    <w:rsid w:val="00D16125"/>
    <w:rsid w:val="00D24625"/>
    <w:rsid w:val="00D33822"/>
    <w:rsid w:val="00D35157"/>
    <w:rsid w:val="00D35E2A"/>
    <w:rsid w:val="00D372EB"/>
    <w:rsid w:val="00D50BF6"/>
    <w:rsid w:val="00D51B56"/>
    <w:rsid w:val="00D51E62"/>
    <w:rsid w:val="00D55AA0"/>
    <w:rsid w:val="00D56F74"/>
    <w:rsid w:val="00D5737A"/>
    <w:rsid w:val="00D60257"/>
    <w:rsid w:val="00D6305D"/>
    <w:rsid w:val="00D679CD"/>
    <w:rsid w:val="00D7304B"/>
    <w:rsid w:val="00D82DEA"/>
    <w:rsid w:val="00D8469D"/>
    <w:rsid w:val="00D847BE"/>
    <w:rsid w:val="00D93BB9"/>
    <w:rsid w:val="00D942D9"/>
    <w:rsid w:val="00D97EC1"/>
    <w:rsid w:val="00DA0D07"/>
    <w:rsid w:val="00DA165A"/>
    <w:rsid w:val="00DA2F84"/>
    <w:rsid w:val="00DB1C4B"/>
    <w:rsid w:val="00DD1999"/>
    <w:rsid w:val="00DD31A3"/>
    <w:rsid w:val="00DD3784"/>
    <w:rsid w:val="00DF036B"/>
    <w:rsid w:val="00DF12E4"/>
    <w:rsid w:val="00DF5FE9"/>
    <w:rsid w:val="00E03EC6"/>
    <w:rsid w:val="00E1219B"/>
    <w:rsid w:val="00E168F2"/>
    <w:rsid w:val="00E16A09"/>
    <w:rsid w:val="00E17E99"/>
    <w:rsid w:val="00E32B8D"/>
    <w:rsid w:val="00E405EB"/>
    <w:rsid w:val="00E54ECD"/>
    <w:rsid w:val="00E551DA"/>
    <w:rsid w:val="00E61958"/>
    <w:rsid w:val="00E62539"/>
    <w:rsid w:val="00E6483E"/>
    <w:rsid w:val="00E64EBF"/>
    <w:rsid w:val="00E6531A"/>
    <w:rsid w:val="00E67C7F"/>
    <w:rsid w:val="00E749BC"/>
    <w:rsid w:val="00EA2B9A"/>
    <w:rsid w:val="00EB4C30"/>
    <w:rsid w:val="00EB54C6"/>
    <w:rsid w:val="00EC407B"/>
    <w:rsid w:val="00EC7494"/>
    <w:rsid w:val="00ED4256"/>
    <w:rsid w:val="00EE21AB"/>
    <w:rsid w:val="00EE6663"/>
    <w:rsid w:val="00EE6DA2"/>
    <w:rsid w:val="00EF307A"/>
    <w:rsid w:val="00EF4C9E"/>
    <w:rsid w:val="00F0118F"/>
    <w:rsid w:val="00F05099"/>
    <w:rsid w:val="00F21136"/>
    <w:rsid w:val="00F21C77"/>
    <w:rsid w:val="00F25C71"/>
    <w:rsid w:val="00F32387"/>
    <w:rsid w:val="00F32FE1"/>
    <w:rsid w:val="00F45FF7"/>
    <w:rsid w:val="00F465AE"/>
    <w:rsid w:val="00F50458"/>
    <w:rsid w:val="00F5525F"/>
    <w:rsid w:val="00F55E8C"/>
    <w:rsid w:val="00F64794"/>
    <w:rsid w:val="00F65DB5"/>
    <w:rsid w:val="00F762B2"/>
    <w:rsid w:val="00F828C2"/>
    <w:rsid w:val="00F829B1"/>
    <w:rsid w:val="00FA5877"/>
    <w:rsid w:val="00FB5236"/>
    <w:rsid w:val="00FC3DF2"/>
    <w:rsid w:val="00FC56FB"/>
    <w:rsid w:val="00FE3E7A"/>
    <w:rsid w:val="00FE6F8E"/>
    <w:rsid w:val="00FF7269"/>
    <w:rsid w:val="00FF7D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0B186C7C"/>
  <w15:docId w15:val="{7C93BAF3-0265-4F41-A48F-FB55842A7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2CA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87C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C4D"/>
    <w:rPr>
      <w:rFonts w:ascii="Tahoma" w:hAnsi="Tahoma" w:cs="Tahoma"/>
      <w:sz w:val="16"/>
      <w:szCs w:val="16"/>
    </w:rPr>
  </w:style>
  <w:style w:type="table" w:styleId="TableGrid">
    <w:name w:val="Table Grid"/>
    <w:basedOn w:val="TableNormal"/>
    <w:uiPriority w:val="59"/>
    <w:rsid w:val="00287C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86D62"/>
    <w:rPr>
      <w:color w:val="0000FF" w:themeColor="hyperlink"/>
      <w:u w:val="single"/>
    </w:rPr>
  </w:style>
  <w:style w:type="paragraph" w:styleId="ListParagraph">
    <w:name w:val="List Paragraph"/>
    <w:basedOn w:val="Normal"/>
    <w:uiPriority w:val="34"/>
    <w:qFormat/>
    <w:rsid w:val="006E2CCB"/>
    <w:pPr>
      <w:ind w:left="720"/>
      <w:contextualSpacing/>
    </w:pPr>
  </w:style>
  <w:style w:type="paragraph" w:styleId="Header">
    <w:name w:val="header"/>
    <w:basedOn w:val="Normal"/>
    <w:link w:val="HeaderChar"/>
    <w:uiPriority w:val="99"/>
    <w:unhideWhenUsed/>
    <w:rsid w:val="001E73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7308"/>
  </w:style>
  <w:style w:type="paragraph" w:styleId="Footer">
    <w:name w:val="footer"/>
    <w:basedOn w:val="Normal"/>
    <w:link w:val="FooterChar"/>
    <w:uiPriority w:val="99"/>
    <w:unhideWhenUsed/>
    <w:rsid w:val="001E73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7308"/>
  </w:style>
  <w:style w:type="character" w:styleId="UnresolvedMention">
    <w:name w:val="Unresolved Mention"/>
    <w:basedOn w:val="DefaultParagraphFont"/>
    <w:uiPriority w:val="99"/>
    <w:semiHidden/>
    <w:unhideWhenUsed/>
    <w:rsid w:val="00A45EEB"/>
    <w:rPr>
      <w:color w:val="605E5C"/>
      <w:shd w:val="clear" w:color="auto" w:fill="E1DFDD"/>
    </w:rPr>
  </w:style>
  <w:style w:type="character" w:customStyle="1" w:styleId="fontstyle01">
    <w:name w:val="fontstyle01"/>
    <w:basedOn w:val="DefaultParagraphFont"/>
    <w:rsid w:val="00CF5E5A"/>
    <w:rPr>
      <w:rFonts w:ascii="Calibri" w:hAnsi="Calibri" w:cs="Calibri"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3416177">
      <w:bodyDiv w:val="1"/>
      <w:marLeft w:val="0"/>
      <w:marRight w:val="0"/>
      <w:marTop w:val="0"/>
      <w:marBottom w:val="0"/>
      <w:divBdr>
        <w:top w:val="none" w:sz="0" w:space="0" w:color="auto"/>
        <w:left w:val="none" w:sz="0" w:space="0" w:color="auto"/>
        <w:bottom w:val="none" w:sz="0" w:space="0" w:color="auto"/>
        <w:right w:val="none" w:sz="0" w:space="0" w:color="auto"/>
      </w:divBdr>
    </w:div>
    <w:div w:id="1337726260">
      <w:bodyDiv w:val="1"/>
      <w:marLeft w:val="0"/>
      <w:marRight w:val="0"/>
      <w:marTop w:val="0"/>
      <w:marBottom w:val="0"/>
      <w:divBdr>
        <w:top w:val="none" w:sz="0" w:space="0" w:color="auto"/>
        <w:left w:val="none" w:sz="0" w:space="0" w:color="auto"/>
        <w:bottom w:val="none" w:sz="0" w:space="0" w:color="auto"/>
        <w:right w:val="none" w:sz="0" w:space="0" w:color="auto"/>
      </w:divBdr>
    </w:div>
    <w:div w:id="1510758698">
      <w:bodyDiv w:val="1"/>
      <w:marLeft w:val="0"/>
      <w:marRight w:val="0"/>
      <w:marTop w:val="0"/>
      <w:marBottom w:val="0"/>
      <w:divBdr>
        <w:top w:val="none" w:sz="0" w:space="0" w:color="auto"/>
        <w:left w:val="none" w:sz="0" w:space="0" w:color="auto"/>
        <w:bottom w:val="none" w:sz="0" w:space="0" w:color="auto"/>
        <w:right w:val="none" w:sz="0" w:space="0" w:color="auto"/>
      </w:divBdr>
    </w:div>
    <w:div w:id="1812821099">
      <w:bodyDiv w:val="1"/>
      <w:marLeft w:val="0"/>
      <w:marRight w:val="0"/>
      <w:marTop w:val="0"/>
      <w:marBottom w:val="0"/>
      <w:divBdr>
        <w:top w:val="none" w:sz="0" w:space="0" w:color="auto"/>
        <w:left w:val="none" w:sz="0" w:space="0" w:color="auto"/>
        <w:bottom w:val="none" w:sz="0" w:space="0" w:color="auto"/>
        <w:right w:val="none" w:sz="0" w:space="0" w:color="auto"/>
      </w:divBdr>
    </w:div>
    <w:div w:id="21106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g"/><Relationship Id="rId18" Type="http://schemas.openxmlformats.org/officeDocument/2006/relationships/image" Target="media/image10.jpeg"/><Relationship Id="rId26" Type="http://schemas.openxmlformats.org/officeDocument/2006/relationships/image" Target="media/image17.png"/><Relationship Id="rId21" Type="http://schemas.openxmlformats.org/officeDocument/2006/relationships/image" Target="media/image13.tiff"/><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5.jpe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oleObject" Target="embeddings/oleObject1.bin"/><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1.jpe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boltons.co.uk" TargetMode="External"/><Relationship Id="rId22" Type="http://schemas.openxmlformats.org/officeDocument/2006/relationships/image" Target="media/image14.png"/><Relationship Id="rId27" Type="http://schemas.openxmlformats.org/officeDocument/2006/relationships/image" Target="media/image18.jpe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EAC3A7-682F-48E4-8244-C23B8894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1894</Words>
  <Characters>10797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12666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Barrie Gostelow</dc:creator>
  <cp:lastModifiedBy>Catherine Joyes</cp:lastModifiedBy>
  <cp:revision>2</cp:revision>
  <cp:lastPrinted>2025-07-10T15:47:00Z</cp:lastPrinted>
  <dcterms:created xsi:type="dcterms:W3CDTF">2026-07-28T13:06:00Z</dcterms:created>
  <dcterms:modified xsi:type="dcterms:W3CDTF">2026-07-28T13:06:00Z</dcterms:modified>
</cp:coreProperties>
</file>